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509" w:rsidRDefault="008A0509"/>
    <w:p w:rsidR="00075E1D" w:rsidRPr="00075E1D" w:rsidRDefault="00075E1D" w:rsidP="00075E1D">
      <w:pPr>
        <w:pStyle w:val="IntenseQuote1"/>
        <w:rPr>
          <w:szCs w:val="24"/>
        </w:rPr>
      </w:pPr>
      <w:r w:rsidRPr="00075E1D">
        <w:t xml:space="preserve">  </w:t>
      </w:r>
      <w:bookmarkStart w:id="0" w:name="_Toc427951501"/>
      <w:r w:rsidR="00D53CDD">
        <w:t>Exercise 1: What is coaching and mentoring</w:t>
      </w:r>
      <w:r w:rsidRPr="00075E1D">
        <w:t>?</w:t>
      </w:r>
      <w:bookmarkEnd w:id="0"/>
    </w:p>
    <w:p w:rsidR="00075E1D" w:rsidRPr="00D616B5" w:rsidRDefault="00075E1D" w:rsidP="00075E1D">
      <w:pPr>
        <w:jc w:val="center"/>
        <w:rPr>
          <w:rFonts w:ascii="Arial" w:hAnsi="Arial" w:cs="Arial"/>
          <w:i/>
          <w:sz w:val="28"/>
          <w:lang w:val="en-US"/>
        </w:rPr>
      </w:pPr>
      <w:r w:rsidRPr="00D616B5">
        <w:rPr>
          <w:rFonts w:ascii="Arial" w:hAnsi="Arial" w:cs="Arial"/>
          <w:i/>
          <w:sz w:val="28"/>
          <w:lang w:val="en-US"/>
        </w:rPr>
        <w:t>"Tell me and I forget.</w:t>
      </w:r>
    </w:p>
    <w:p w:rsidR="00075E1D" w:rsidRPr="00D616B5" w:rsidRDefault="00075E1D" w:rsidP="00075E1D">
      <w:pPr>
        <w:jc w:val="center"/>
        <w:rPr>
          <w:rFonts w:ascii="Arial" w:hAnsi="Arial" w:cs="Arial"/>
          <w:i/>
          <w:sz w:val="28"/>
          <w:lang w:val="en-US"/>
        </w:rPr>
      </w:pPr>
      <w:r w:rsidRPr="00D616B5">
        <w:rPr>
          <w:rFonts w:ascii="Arial" w:hAnsi="Arial" w:cs="Arial"/>
          <w:i/>
          <w:sz w:val="28"/>
          <w:lang w:val="en-US"/>
        </w:rPr>
        <w:t>Show me and I remember.</w:t>
      </w:r>
    </w:p>
    <w:p w:rsidR="00075E1D" w:rsidRPr="00D616B5" w:rsidRDefault="00075E1D" w:rsidP="00075E1D">
      <w:pPr>
        <w:jc w:val="center"/>
        <w:rPr>
          <w:rFonts w:ascii="Arial" w:hAnsi="Arial" w:cs="Arial"/>
          <w:i/>
          <w:sz w:val="28"/>
          <w:lang w:val="en-US"/>
        </w:rPr>
      </w:pPr>
      <w:r w:rsidRPr="00D616B5">
        <w:rPr>
          <w:rFonts w:ascii="Arial" w:hAnsi="Arial" w:cs="Arial"/>
          <w:i/>
          <w:sz w:val="28"/>
          <w:lang w:val="en-US"/>
        </w:rPr>
        <w:t>Involve me and I understand”</w:t>
      </w:r>
    </w:p>
    <w:p w:rsidR="00075E1D" w:rsidRPr="00D616B5" w:rsidRDefault="00075E1D" w:rsidP="00075E1D">
      <w:pPr>
        <w:spacing w:line="270" w:lineRule="atLeast"/>
        <w:rPr>
          <w:rFonts w:ascii="Arial" w:hAnsi="Arial" w:cs="Arial"/>
          <w:sz w:val="24"/>
          <w:szCs w:val="24"/>
          <w:lang w:val="en-US"/>
        </w:rPr>
      </w:pPr>
    </w:p>
    <w:p w:rsidR="00075E1D" w:rsidRPr="00075E1D" w:rsidRDefault="00D53CDD" w:rsidP="00075E1D">
      <w:pPr>
        <w:shd w:val="clear" w:color="auto" w:fill="FFFFFF"/>
        <w:spacing w:after="240" w:line="240" w:lineRule="auto"/>
        <w:textAlignment w:val="center"/>
        <w:rPr>
          <w:rFonts w:ascii="Arial" w:eastAsia="Times New Roman" w:hAnsi="Arial" w:cs="Arial"/>
          <w:color w:val="8E8E8E"/>
          <w:sz w:val="23"/>
          <w:szCs w:val="23"/>
          <w:lang w:eastAsia="en-GB"/>
        </w:rPr>
      </w:pPr>
      <w:r>
        <w:rPr>
          <w:rFonts w:ascii="Arial" w:eastAsia="Times New Roman" w:hAnsi="Arial" w:cs="Arial"/>
          <w:color w:val="000000"/>
          <w:sz w:val="24"/>
          <w:szCs w:val="24"/>
          <w:lang w:eastAsia="en-GB"/>
        </w:rPr>
        <w:t>Coaching and mentoring are</w:t>
      </w:r>
      <w:r w:rsidR="00075E1D" w:rsidRPr="00075E1D">
        <w:rPr>
          <w:rFonts w:ascii="Arial" w:eastAsia="Times New Roman" w:hAnsi="Arial" w:cs="Arial"/>
          <w:color w:val="000000"/>
          <w:sz w:val="24"/>
          <w:szCs w:val="24"/>
          <w:lang w:eastAsia="en-GB"/>
        </w:rPr>
        <w:t xml:space="preserve"> valuable skill</w:t>
      </w:r>
      <w:r>
        <w:rPr>
          <w:rFonts w:ascii="Arial" w:eastAsia="Times New Roman" w:hAnsi="Arial" w:cs="Arial"/>
          <w:color w:val="000000"/>
          <w:sz w:val="24"/>
          <w:szCs w:val="24"/>
          <w:lang w:eastAsia="en-GB"/>
        </w:rPr>
        <w:t>s</w:t>
      </w:r>
      <w:r w:rsidR="00075E1D" w:rsidRPr="00075E1D">
        <w:rPr>
          <w:rFonts w:ascii="Arial" w:eastAsia="Times New Roman" w:hAnsi="Arial" w:cs="Arial"/>
          <w:color w:val="000000"/>
          <w:sz w:val="24"/>
          <w:szCs w:val="24"/>
          <w:lang w:eastAsia="en-GB"/>
        </w:rPr>
        <w:t xml:space="preserve"> that can be used to support young and inexperienced individuals to become effective and confident members of your team.</w:t>
      </w:r>
      <w:r w:rsidR="00075E1D" w:rsidRPr="00075E1D">
        <w:rPr>
          <w:rFonts w:ascii="Arial" w:eastAsia="Times New Roman" w:hAnsi="Arial" w:cs="Arial"/>
          <w:color w:val="000000"/>
          <w:sz w:val="24"/>
          <w:szCs w:val="24"/>
          <w:lang w:eastAsia="en-GB"/>
        </w:rPr>
        <w:br/>
      </w:r>
      <w:r w:rsidR="00075E1D" w:rsidRPr="00075E1D">
        <w:rPr>
          <w:rFonts w:ascii="Arial" w:eastAsia="Times New Roman" w:hAnsi="Arial" w:cs="Arial"/>
          <w:color w:val="000000"/>
          <w:sz w:val="24"/>
          <w:szCs w:val="24"/>
          <w:lang w:eastAsia="en-GB"/>
        </w:rPr>
        <w:br/>
        <w:t>It can be applied to any member of staff who:</w:t>
      </w:r>
    </w:p>
    <w:p w:rsidR="00075E1D" w:rsidRPr="00075E1D" w:rsidRDefault="00075E1D" w:rsidP="00075E1D">
      <w:pPr>
        <w:numPr>
          <w:ilvl w:val="0"/>
          <w:numId w:val="10"/>
        </w:numPr>
        <w:shd w:val="clear" w:color="auto" w:fill="FFFFFF"/>
        <w:tabs>
          <w:tab w:val="clear" w:pos="720"/>
          <w:tab w:val="num" w:pos="426"/>
        </w:tabs>
        <w:spacing w:before="45" w:line="240" w:lineRule="auto"/>
        <w:ind w:left="426" w:hanging="426"/>
        <w:textAlignment w:val="center"/>
        <w:rPr>
          <w:rFonts w:ascii="Arial" w:eastAsia="Times New Roman" w:hAnsi="Arial" w:cs="Arial"/>
          <w:color w:val="8E8E8E"/>
          <w:sz w:val="23"/>
          <w:szCs w:val="23"/>
          <w:lang w:eastAsia="en-GB"/>
        </w:rPr>
      </w:pPr>
      <w:r w:rsidRPr="00075E1D">
        <w:rPr>
          <w:rFonts w:ascii="Arial" w:eastAsia="Times New Roman" w:hAnsi="Arial" w:cs="Arial"/>
          <w:color w:val="000000"/>
          <w:sz w:val="24"/>
          <w:szCs w:val="24"/>
          <w:lang w:eastAsia="en-GB"/>
        </w:rPr>
        <w:t>takes on new responsibilities</w:t>
      </w:r>
    </w:p>
    <w:p w:rsidR="00075E1D" w:rsidRPr="00075E1D" w:rsidRDefault="00075E1D" w:rsidP="00075E1D">
      <w:pPr>
        <w:numPr>
          <w:ilvl w:val="0"/>
          <w:numId w:val="10"/>
        </w:numPr>
        <w:shd w:val="clear" w:color="auto" w:fill="FFFFFF"/>
        <w:tabs>
          <w:tab w:val="clear" w:pos="720"/>
          <w:tab w:val="num" w:pos="426"/>
        </w:tabs>
        <w:spacing w:before="45" w:line="240" w:lineRule="auto"/>
        <w:ind w:left="426" w:hanging="426"/>
        <w:textAlignment w:val="center"/>
        <w:rPr>
          <w:rFonts w:ascii="Arial" w:eastAsia="Times New Roman" w:hAnsi="Arial" w:cs="Arial"/>
          <w:color w:val="8E8E8E"/>
          <w:sz w:val="23"/>
          <w:szCs w:val="23"/>
          <w:lang w:eastAsia="en-GB"/>
        </w:rPr>
      </w:pPr>
      <w:r w:rsidRPr="00075E1D">
        <w:rPr>
          <w:rFonts w:ascii="Arial" w:eastAsia="Times New Roman" w:hAnsi="Arial" w:cs="Arial"/>
          <w:color w:val="000000"/>
          <w:sz w:val="24"/>
          <w:szCs w:val="24"/>
          <w:lang w:eastAsia="en-GB"/>
        </w:rPr>
        <w:t xml:space="preserve">is a new employee </w:t>
      </w:r>
    </w:p>
    <w:p w:rsidR="00075E1D" w:rsidRPr="00075E1D" w:rsidRDefault="00075E1D" w:rsidP="00075E1D">
      <w:pPr>
        <w:numPr>
          <w:ilvl w:val="0"/>
          <w:numId w:val="10"/>
        </w:numPr>
        <w:shd w:val="clear" w:color="auto" w:fill="FFFFFF"/>
        <w:tabs>
          <w:tab w:val="clear" w:pos="720"/>
          <w:tab w:val="num" w:pos="426"/>
        </w:tabs>
        <w:spacing w:before="45" w:line="240" w:lineRule="auto"/>
        <w:ind w:left="426" w:hanging="426"/>
        <w:textAlignment w:val="center"/>
        <w:rPr>
          <w:rFonts w:ascii="Arial" w:eastAsia="Times New Roman" w:hAnsi="Arial" w:cs="Arial"/>
          <w:color w:val="8E8E8E"/>
          <w:sz w:val="23"/>
          <w:szCs w:val="23"/>
          <w:lang w:eastAsia="en-GB"/>
        </w:rPr>
      </w:pPr>
      <w:r w:rsidRPr="00075E1D">
        <w:rPr>
          <w:rFonts w:ascii="Arial" w:eastAsia="Times New Roman" w:hAnsi="Arial" w:cs="Arial"/>
          <w:color w:val="000000"/>
          <w:sz w:val="24"/>
          <w:szCs w:val="24"/>
          <w:lang w:eastAsia="en-GB"/>
        </w:rPr>
        <w:t>is a young apprentice gaining new skills</w:t>
      </w:r>
    </w:p>
    <w:p w:rsidR="00075E1D" w:rsidRPr="00D616B5" w:rsidRDefault="00075E1D" w:rsidP="00075E1D">
      <w:pPr>
        <w:spacing w:line="270" w:lineRule="atLeast"/>
        <w:rPr>
          <w:rFonts w:ascii="Arial" w:hAnsi="Arial" w:cs="Arial"/>
          <w:sz w:val="24"/>
          <w:szCs w:val="24"/>
          <w:lang w:val="en-US"/>
        </w:rPr>
      </w:pPr>
    </w:p>
    <w:p w:rsidR="00075E1D" w:rsidRDefault="00075E1D" w:rsidP="00075E1D">
      <w:pPr>
        <w:spacing w:line="270" w:lineRule="atLeast"/>
        <w:rPr>
          <w:rFonts w:ascii="Arial" w:hAnsi="Arial" w:cs="Arial"/>
          <w:sz w:val="24"/>
          <w:szCs w:val="24"/>
          <w:lang w:val="en-US"/>
        </w:rPr>
      </w:pPr>
    </w:p>
    <w:p w:rsidR="00075E1D" w:rsidRPr="00D616B5" w:rsidRDefault="00925558" w:rsidP="00075E1D">
      <w:pPr>
        <w:spacing w:line="270" w:lineRule="atLeast"/>
        <w:rPr>
          <w:rFonts w:ascii="Arial" w:hAnsi="Arial" w:cs="Arial"/>
          <w:sz w:val="24"/>
          <w:szCs w:val="24"/>
          <w:lang w:val="en-US"/>
        </w:rPr>
      </w:pPr>
      <w:r>
        <w:rPr>
          <w:rFonts w:ascii="Arial" w:hAnsi="Arial" w:cs="Arial"/>
          <w:noProof/>
          <w:sz w:val="24"/>
          <w:szCs w:val="24"/>
          <w:lang w:eastAsia="en-GB"/>
        </w:rPr>
        <w:pict>
          <v:roundrect id="_x0000_s1026" style="position:absolute;margin-left:9.75pt;margin-top:-.1pt;width:6in;height:193.5pt;z-index:251660288" arcsize="10923f" fillcolor="#b8cce4" strokecolor="#17365d">
            <v:textbox>
              <w:txbxContent>
                <w:p w:rsidR="00075E1D" w:rsidRDefault="00075E1D" w:rsidP="00075E1D">
                  <w:r>
                    <w:t xml:space="preserve">Exercise: Thinking about your experiences of mentoring, write a definition that best describes what </w:t>
                  </w:r>
                  <w:r w:rsidR="00D53CDD">
                    <w:t xml:space="preserve">coaching and mentoring </w:t>
                  </w:r>
                  <w:r>
                    <w:t>means to you.</w:t>
                  </w:r>
                </w:p>
              </w:txbxContent>
            </v:textbox>
          </v:roundrect>
        </w:pict>
      </w:r>
    </w:p>
    <w:p w:rsidR="00075E1D" w:rsidRDefault="00075E1D" w:rsidP="00075E1D">
      <w:pPr>
        <w:spacing w:line="270" w:lineRule="atLeast"/>
        <w:rPr>
          <w:rFonts w:ascii="Arial" w:hAnsi="Arial" w:cs="Arial"/>
          <w:sz w:val="24"/>
          <w:szCs w:val="24"/>
          <w:lang w:val="en-US"/>
        </w:rPr>
      </w:pPr>
    </w:p>
    <w:p w:rsidR="00075E1D" w:rsidRDefault="00075E1D" w:rsidP="00075E1D">
      <w:pPr>
        <w:spacing w:line="270" w:lineRule="atLeast"/>
        <w:rPr>
          <w:rFonts w:ascii="Arial" w:hAnsi="Arial" w:cs="Arial"/>
          <w:sz w:val="24"/>
          <w:szCs w:val="24"/>
          <w:lang w:val="en-US"/>
        </w:rPr>
      </w:pPr>
    </w:p>
    <w:p w:rsidR="00075E1D" w:rsidRDefault="00075E1D" w:rsidP="00075E1D">
      <w:pPr>
        <w:spacing w:line="270" w:lineRule="atLeast"/>
        <w:rPr>
          <w:rFonts w:ascii="Arial" w:hAnsi="Arial" w:cs="Arial"/>
          <w:sz w:val="24"/>
          <w:szCs w:val="24"/>
          <w:lang w:val="en-US"/>
        </w:rPr>
      </w:pPr>
    </w:p>
    <w:p w:rsidR="00075E1D" w:rsidRDefault="00075E1D" w:rsidP="00075E1D">
      <w:pPr>
        <w:spacing w:line="270" w:lineRule="atLeast"/>
        <w:rPr>
          <w:rFonts w:ascii="Arial" w:hAnsi="Arial" w:cs="Arial"/>
          <w:sz w:val="24"/>
          <w:szCs w:val="24"/>
          <w:lang w:val="en-US"/>
        </w:rPr>
      </w:pPr>
    </w:p>
    <w:p w:rsidR="00075E1D" w:rsidRDefault="00075E1D" w:rsidP="00075E1D">
      <w:pPr>
        <w:spacing w:line="270" w:lineRule="atLeast"/>
        <w:rPr>
          <w:rFonts w:ascii="Arial" w:hAnsi="Arial" w:cs="Arial"/>
          <w:sz w:val="24"/>
          <w:szCs w:val="24"/>
          <w:lang w:val="en-US"/>
        </w:rPr>
      </w:pPr>
    </w:p>
    <w:p w:rsidR="00075E1D" w:rsidRDefault="00075E1D" w:rsidP="00075E1D">
      <w:pPr>
        <w:spacing w:line="270" w:lineRule="atLeast"/>
        <w:rPr>
          <w:rFonts w:ascii="Arial" w:hAnsi="Arial" w:cs="Arial"/>
          <w:sz w:val="24"/>
          <w:szCs w:val="24"/>
          <w:lang w:val="en-US"/>
        </w:rPr>
      </w:pPr>
    </w:p>
    <w:p w:rsidR="00075E1D" w:rsidRDefault="00075E1D" w:rsidP="00075E1D">
      <w:pPr>
        <w:spacing w:line="270" w:lineRule="atLeast"/>
        <w:rPr>
          <w:rFonts w:ascii="Arial" w:hAnsi="Arial" w:cs="Arial"/>
          <w:sz w:val="24"/>
          <w:szCs w:val="24"/>
          <w:lang w:val="en-US"/>
        </w:rPr>
      </w:pPr>
    </w:p>
    <w:p w:rsidR="00075E1D" w:rsidRDefault="00075E1D" w:rsidP="00075E1D">
      <w:pPr>
        <w:spacing w:line="270" w:lineRule="atLeast"/>
        <w:rPr>
          <w:rFonts w:ascii="Arial" w:hAnsi="Arial" w:cs="Arial"/>
          <w:sz w:val="24"/>
          <w:szCs w:val="24"/>
          <w:lang w:val="en-US"/>
        </w:rPr>
      </w:pPr>
    </w:p>
    <w:p w:rsidR="00075E1D" w:rsidRDefault="00075E1D" w:rsidP="00075E1D">
      <w:pPr>
        <w:spacing w:line="270" w:lineRule="atLeast"/>
        <w:rPr>
          <w:rFonts w:ascii="Arial" w:hAnsi="Arial" w:cs="Arial"/>
          <w:sz w:val="24"/>
          <w:szCs w:val="24"/>
          <w:lang w:val="en-US"/>
        </w:rPr>
      </w:pPr>
    </w:p>
    <w:p w:rsidR="00075E1D" w:rsidRDefault="00075E1D" w:rsidP="00075E1D">
      <w:pPr>
        <w:spacing w:line="270" w:lineRule="atLeast"/>
        <w:rPr>
          <w:rFonts w:ascii="Arial" w:hAnsi="Arial" w:cs="Arial"/>
          <w:sz w:val="24"/>
          <w:szCs w:val="24"/>
          <w:lang w:val="en-US"/>
        </w:rPr>
      </w:pPr>
    </w:p>
    <w:p w:rsidR="00075E1D" w:rsidRDefault="00075E1D" w:rsidP="00075E1D">
      <w:pPr>
        <w:spacing w:line="270" w:lineRule="atLeast"/>
        <w:rPr>
          <w:rFonts w:ascii="Arial" w:hAnsi="Arial" w:cs="Arial"/>
          <w:sz w:val="24"/>
          <w:szCs w:val="24"/>
          <w:lang w:val="en-US"/>
        </w:rPr>
      </w:pPr>
    </w:p>
    <w:p w:rsidR="00075E1D" w:rsidRDefault="00075E1D" w:rsidP="00075E1D">
      <w:pPr>
        <w:spacing w:line="270" w:lineRule="atLeast"/>
        <w:rPr>
          <w:rFonts w:ascii="Arial" w:hAnsi="Arial" w:cs="Arial"/>
          <w:sz w:val="24"/>
          <w:szCs w:val="24"/>
          <w:lang w:val="en-US"/>
        </w:rPr>
      </w:pPr>
    </w:p>
    <w:p w:rsidR="00075E1D" w:rsidRDefault="00075E1D" w:rsidP="00075E1D">
      <w:pPr>
        <w:spacing w:line="270" w:lineRule="atLeast"/>
        <w:rPr>
          <w:rFonts w:ascii="Arial" w:hAnsi="Arial" w:cs="Arial"/>
          <w:sz w:val="24"/>
          <w:szCs w:val="24"/>
          <w:lang w:val="en-US"/>
        </w:rPr>
      </w:pPr>
    </w:p>
    <w:p w:rsidR="00075E1D" w:rsidRDefault="00075E1D" w:rsidP="00075E1D">
      <w:pPr>
        <w:spacing w:line="270" w:lineRule="atLeast"/>
        <w:rPr>
          <w:rFonts w:ascii="Arial" w:hAnsi="Arial" w:cs="Arial"/>
          <w:sz w:val="24"/>
          <w:szCs w:val="24"/>
          <w:lang w:val="en-US"/>
        </w:rPr>
      </w:pPr>
    </w:p>
    <w:p w:rsidR="00075E1D" w:rsidRDefault="00075E1D" w:rsidP="00075E1D">
      <w:pPr>
        <w:spacing w:line="270" w:lineRule="atLeast"/>
        <w:rPr>
          <w:rFonts w:ascii="Arial" w:hAnsi="Arial" w:cs="Arial"/>
          <w:sz w:val="24"/>
          <w:szCs w:val="24"/>
          <w:lang w:val="en-US"/>
        </w:rPr>
      </w:pPr>
    </w:p>
    <w:p w:rsidR="00075E1D" w:rsidRDefault="00075E1D" w:rsidP="00075E1D">
      <w:pPr>
        <w:spacing w:line="270" w:lineRule="atLeast"/>
        <w:rPr>
          <w:rFonts w:ascii="Arial" w:hAnsi="Arial" w:cs="Arial"/>
          <w:sz w:val="24"/>
          <w:szCs w:val="24"/>
          <w:lang w:val="en-US"/>
        </w:rPr>
      </w:pPr>
    </w:p>
    <w:p w:rsidR="00075E1D" w:rsidRPr="00D616B5" w:rsidRDefault="00925558" w:rsidP="00075E1D">
      <w:pPr>
        <w:spacing w:line="270" w:lineRule="atLeast"/>
        <w:rPr>
          <w:rFonts w:ascii="Arial" w:hAnsi="Arial" w:cs="Arial"/>
          <w:sz w:val="24"/>
          <w:szCs w:val="24"/>
          <w:lang w:val="en-US"/>
        </w:rPr>
      </w:pPr>
      <w:r>
        <w:rPr>
          <w:rFonts w:ascii="Arial" w:hAnsi="Arial" w:cs="Arial"/>
          <w:noProof/>
          <w:sz w:val="24"/>
          <w:szCs w:val="24"/>
          <w:lang w:eastAsia="en-GB"/>
        </w:rPr>
        <w:pict>
          <v:roundrect id="_x0000_s1027" style="position:absolute;margin-left:9.75pt;margin-top:3.85pt;width:6in;height:193.5pt;z-index:251661312" arcsize="10923f" fillcolor="#b8cce4" strokecolor="#17365d">
            <v:textbox>
              <w:txbxContent>
                <w:p w:rsidR="00075E1D" w:rsidRDefault="00075E1D" w:rsidP="00075E1D">
                  <w:r>
                    <w:t>Compare your definition with others; list the common themes that come from the different sources.</w:t>
                  </w:r>
                </w:p>
              </w:txbxContent>
            </v:textbox>
          </v:roundrect>
        </w:pict>
      </w:r>
      <w:r w:rsidR="00075E1D">
        <w:rPr>
          <w:rFonts w:ascii="Arial" w:hAnsi="Arial" w:cs="Arial"/>
          <w:sz w:val="24"/>
          <w:szCs w:val="24"/>
          <w:lang w:val="en-US"/>
        </w:rPr>
        <w:br w:type="page"/>
      </w:r>
      <w:r w:rsidR="00D53CDD">
        <w:rPr>
          <w:rFonts w:ascii="Arial" w:hAnsi="Arial" w:cs="Arial"/>
          <w:sz w:val="24"/>
          <w:szCs w:val="24"/>
          <w:lang w:val="en-US"/>
        </w:rPr>
        <w:lastRenderedPageBreak/>
        <w:t xml:space="preserve">Coaching and mentoring </w:t>
      </w:r>
      <w:r w:rsidR="00075E1D" w:rsidRPr="00D616B5">
        <w:rPr>
          <w:rFonts w:ascii="Arial" w:hAnsi="Arial" w:cs="Arial"/>
          <w:sz w:val="24"/>
          <w:szCs w:val="24"/>
          <w:lang w:val="en-US"/>
        </w:rPr>
        <w:t>is:</w:t>
      </w:r>
    </w:p>
    <w:p w:rsidR="00075E1D" w:rsidRPr="00D616B5" w:rsidRDefault="00075E1D" w:rsidP="00075E1D">
      <w:pPr>
        <w:spacing w:line="270" w:lineRule="atLeast"/>
        <w:rPr>
          <w:rFonts w:ascii="Arial" w:hAnsi="Arial" w:cs="Arial"/>
          <w:sz w:val="24"/>
          <w:szCs w:val="24"/>
          <w:lang w:val="en-US"/>
        </w:rPr>
      </w:pPr>
    </w:p>
    <w:p w:rsidR="00075E1D" w:rsidRPr="00D616B5" w:rsidRDefault="00075E1D" w:rsidP="00075E1D">
      <w:pPr>
        <w:numPr>
          <w:ilvl w:val="0"/>
          <w:numId w:val="1"/>
        </w:numPr>
        <w:tabs>
          <w:tab w:val="clear" w:pos="720"/>
          <w:tab w:val="num" w:pos="284"/>
        </w:tabs>
        <w:spacing w:after="75" w:line="240" w:lineRule="auto"/>
        <w:ind w:left="300" w:hanging="300"/>
        <w:rPr>
          <w:rFonts w:ascii="Arial" w:hAnsi="Arial" w:cs="Arial"/>
          <w:sz w:val="24"/>
          <w:szCs w:val="24"/>
          <w:lang w:val="en-US"/>
        </w:rPr>
      </w:pPr>
      <w:r w:rsidRPr="00D616B5">
        <w:rPr>
          <w:rFonts w:ascii="Arial" w:hAnsi="Arial" w:cs="Arial"/>
          <w:sz w:val="24"/>
          <w:szCs w:val="24"/>
          <w:lang w:val="en-US"/>
        </w:rPr>
        <w:t>a one-to-one relationship over a period of time between a less experienced person (mentee) and an established professional (mentor), which provides consistent support, guidance and practical help</w:t>
      </w:r>
    </w:p>
    <w:p w:rsidR="00075E1D" w:rsidRPr="00D616B5" w:rsidRDefault="00075E1D" w:rsidP="00075E1D">
      <w:pPr>
        <w:numPr>
          <w:ilvl w:val="0"/>
          <w:numId w:val="1"/>
        </w:numPr>
        <w:tabs>
          <w:tab w:val="clear" w:pos="720"/>
          <w:tab w:val="num" w:pos="284"/>
        </w:tabs>
        <w:spacing w:after="75" w:line="240" w:lineRule="auto"/>
        <w:ind w:left="300" w:hanging="300"/>
        <w:rPr>
          <w:rFonts w:ascii="Arial" w:hAnsi="Arial" w:cs="Arial"/>
          <w:sz w:val="24"/>
          <w:szCs w:val="24"/>
          <w:lang w:val="en-US"/>
        </w:rPr>
      </w:pPr>
      <w:r w:rsidRPr="00D616B5">
        <w:rPr>
          <w:rFonts w:ascii="Arial" w:hAnsi="Arial" w:cs="Arial"/>
          <w:sz w:val="24"/>
          <w:szCs w:val="24"/>
          <w:lang w:val="en-US"/>
        </w:rPr>
        <w:t>a process by which an experienced professional shares thei</w:t>
      </w:r>
      <w:smartTag w:uri="urn:schemas-microsoft-com:office:smarttags" w:element="PersonName">
        <w:r w:rsidRPr="00D616B5">
          <w:rPr>
            <w:rFonts w:ascii="Arial" w:hAnsi="Arial" w:cs="Arial"/>
            <w:sz w:val="24"/>
            <w:szCs w:val="24"/>
            <w:lang w:val="en-US"/>
          </w:rPr>
          <w:t>r p</w:t>
        </w:r>
      </w:smartTag>
      <w:r w:rsidRPr="00D616B5">
        <w:rPr>
          <w:rFonts w:ascii="Arial" w:hAnsi="Arial" w:cs="Arial"/>
          <w:sz w:val="24"/>
          <w:szCs w:val="24"/>
          <w:lang w:val="en-US"/>
        </w:rPr>
        <w:t>ersonal skills, knowledge and experience with anothe</w:t>
      </w:r>
      <w:smartTag w:uri="urn:schemas-microsoft-com:office:smarttags" w:element="PersonName">
        <w:r w:rsidRPr="00D616B5">
          <w:rPr>
            <w:rFonts w:ascii="Arial" w:hAnsi="Arial" w:cs="Arial"/>
            <w:sz w:val="24"/>
            <w:szCs w:val="24"/>
            <w:lang w:val="en-US"/>
          </w:rPr>
          <w:t>r p</w:t>
        </w:r>
      </w:smartTag>
      <w:r w:rsidRPr="00D616B5">
        <w:rPr>
          <w:rFonts w:ascii="Arial" w:hAnsi="Arial" w:cs="Arial"/>
          <w:sz w:val="24"/>
          <w:szCs w:val="24"/>
          <w:lang w:val="en-US"/>
        </w:rPr>
        <w:t>erson</w:t>
      </w:r>
    </w:p>
    <w:p w:rsidR="00075E1D" w:rsidRPr="00D616B5" w:rsidRDefault="00075E1D" w:rsidP="00075E1D">
      <w:pPr>
        <w:numPr>
          <w:ilvl w:val="0"/>
          <w:numId w:val="1"/>
        </w:numPr>
        <w:tabs>
          <w:tab w:val="clear" w:pos="720"/>
          <w:tab w:val="num" w:pos="284"/>
        </w:tabs>
        <w:spacing w:after="75" w:line="240" w:lineRule="auto"/>
        <w:ind w:left="300" w:hanging="300"/>
        <w:rPr>
          <w:rFonts w:ascii="Arial" w:hAnsi="Arial" w:cs="Arial"/>
          <w:sz w:val="24"/>
          <w:szCs w:val="24"/>
          <w:lang w:val="en-US"/>
        </w:rPr>
      </w:pPr>
      <w:r w:rsidRPr="00D616B5">
        <w:rPr>
          <w:rFonts w:ascii="Arial" w:hAnsi="Arial" w:cs="Arial"/>
          <w:sz w:val="24"/>
          <w:szCs w:val="24"/>
          <w:lang w:val="en-US"/>
        </w:rPr>
        <w:t>a means of enabling a less experienced person to gain the necessary skills, knowledge and confidence to be able to perform at a higher level</w:t>
      </w:r>
    </w:p>
    <w:p w:rsidR="00075E1D" w:rsidRPr="00D616B5" w:rsidRDefault="00075E1D" w:rsidP="00075E1D">
      <w:pPr>
        <w:numPr>
          <w:ilvl w:val="0"/>
          <w:numId w:val="1"/>
        </w:numPr>
        <w:tabs>
          <w:tab w:val="clear" w:pos="720"/>
          <w:tab w:val="num" w:pos="284"/>
        </w:tabs>
        <w:spacing w:after="75" w:line="240" w:lineRule="auto"/>
        <w:ind w:left="300" w:hanging="300"/>
        <w:rPr>
          <w:rFonts w:ascii="Arial" w:hAnsi="Arial" w:cs="Arial"/>
          <w:sz w:val="24"/>
          <w:szCs w:val="24"/>
          <w:lang w:val="en-US"/>
        </w:rPr>
      </w:pPr>
      <w:r w:rsidRPr="00D616B5">
        <w:rPr>
          <w:rFonts w:ascii="Arial" w:hAnsi="Arial" w:cs="Arial"/>
          <w:sz w:val="24"/>
          <w:szCs w:val="24"/>
          <w:lang w:val="en-US"/>
        </w:rPr>
        <w:t>an opportunity for a less experienced person to gain access to impartial, non-judgmental guidance and support</w:t>
      </w:r>
    </w:p>
    <w:p w:rsidR="00075E1D" w:rsidRPr="00D616B5" w:rsidRDefault="00075E1D" w:rsidP="00075E1D">
      <w:pPr>
        <w:numPr>
          <w:ilvl w:val="0"/>
          <w:numId w:val="1"/>
        </w:numPr>
        <w:tabs>
          <w:tab w:val="clear" w:pos="720"/>
          <w:tab w:val="num" w:pos="284"/>
        </w:tabs>
        <w:spacing w:after="75" w:line="240" w:lineRule="auto"/>
        <w:ind w:left="300" w:hanging="300"/>
        <w:rPr>
          <w:rFonts w:ascii="Arial" w:hAnsi="Arial" w:cs="Arial"/>
          <w:sz w:val="24"/>
          <w:szCs w:val="24"/>
          <w:lang w:val="en-US"/>
        </w:rPr>
      </w:pPr>
      <w:r w:rsidRPr="00D616B5">
        <w:rPr>
          <w:rFonts w:ascii="Arial" w:hAnsi="Arial" w:cs="Arial"/>
          <w:sz w:val="24"/>
          <w:szCs w:val="24"/>
          <w:lang w:val="en-US"/>
        </w:rPr>
        <w:t>a process of working together to achieve predetermined goals and objectives</w:t>
      </w:r>
    </w:p>
    <w:p w:rsidR="00075E1D" w:rsidRPr="00D616B5" w:rsidRDefault="00075E1D" w:rsidP="00075E1D">
      <w:pPr>
        <w:numPr>
          <w:ilvl w:val="0"/>
          <w:numId w:val="1"/>
        </w:numPr>
        <w:tabs>
          <w:tab w:val="clear" w:pos="720"/>
          <w:tab w:val="num" w:pos="284"/>
        </w:tabs>
        <w:spacing w:line="240" w:lineRule="auto"/>
        <w:ind w:left="300" w:hanging="300"/>
        <w:rPr>
          <w:rFonts w:ascii="Arial" w:hAnsi="Arial" w:cs="Arial"/>
          <w:sz w:val="24"/>
          <w:szCs w:val="24"/>
          <w:lang w:val="en-US"/>
        </w:rPr>
      </w:pPr>
      <w:proofErr w:type="gramStart"/>
      <w:r w:rsidRPr="00D616B5">
        <w:rPr>
          <w:rFonts w:ascii="Arial" w:hAnsi="Arial" w:cs="Arial"/>
          <w:sz w:val="24"/>
          <w:szCs w:val="24"/>
          <w:lang w:val="en-US"/>
        </w:rPr>
        <w:t>a</w:t>
      </w:r>
      <w:proofErr w:type="gramEnd"/>
      <w:r w:rsidRPr="00D616B5">
        <w:rPr>
          <w:rFonts w:ascii="Arial" w:hAnsi="Arial" w:cs="Arial"/>
          <w:sz w:val="24"/>
          <w:szCs w:val="24"/>
          <w:lang w:val="en-US"/>
        </w:rPr>
        <w:t xml:space="preserve"> two-way process through which both parties derive satisfaction from the progress, and success is attained through working together.</w:t>
      </w:r>
    </w:p>
    <w:p w:rsidR="00075E1D" w:rsidRPr="00D616B5" w:rsidRDefault="00075E1D" w:rsidP="00075E1D">
      <w:pPr>
        <w:tabs>
          <w:tab w:val="num" w:pos="284"/>
        </w:tabs>
        <w:ind w:hanging="300"/>
        <w:rPr>
          <w:rFonts w:ascii="Arial" w:hAnsi="Arial" w:cs="Arial"/>
          <w:lang w:val="en-US"/>
        </w:rPr>
      </w:pPr>
    </w:p>
    <w:p w:rsidR="00075E1D" w:rsidRPr="00D616B5" w:rsidRDefault="00075E1D" w:rsidP="00075E1D">
      <w:pPr>
        <w:rPr>
          <w:rFonts w:ascii="Arial" w:hAnsi="Arial" w:cs="Arial"/>
        </w:rPr>
      </w:pPr>
    </w:p>
    <w:p w:rsidR="00075E1D" w:rsidRPr="00D616B5" w:rsidRDefault="00D53CDD" w:rsidP="00075E1D">
      <w:pPr>
        <w:rPr>
          <w:rFonts w:ascii="Arial" w:hAnsi="Arial" w:cs="Arial"/>
        </w:rPr>
      </w:pPr>
      <w:r>
        <w:rPr>
          <w:rFonts w:ascii="Arial" w:hAnsi="Arial" w:cs="Arial"/>
        </w:rPr>
        <w:t xml:space="preserve">Coaching and mentoring </w:t>
      </w:r>
      <w:r w:rsidR="00075E1D" w:rsidRPr="00D616B5">
        <w:rPr>
          <w:rFonts w:ascii="Arial" w:hAnsi="Arial" w:cs="Arial"/>
        </w:rPr>
        <w:t>is a special relationship, normally between two individuals, that:</w:t>
      </w:r>
    </w:p>
    <w:p w:rsidR="00075E1D" w:rsidRPr="00D616B5" w:rsidRDefault="00075E1D" w:rsidP="00075E1D">
      <w:pPr>
        <w:rPr>
          <w:rFonts w:ascii="Arial" w:hAnsi="Arial" w:cs="Arial"/>
        </w:rPr>
      </w:pPr>
    </w:p>
    <w:p w:rsidR="00075E1D" w:rsidRPr="00D616B5" w:rsidRDefault="00075E1D" w:rsidP="00075E1D">
      <w:pPr>
        <w:numPr>
          <w:ilvl w:val="0"/>
          <w:numId w:val="2"/>
        </w:numPr>
        <w:spacing w:line="240" w:lineRule="auto"/>
        <w:rPr>
          <w:rFonts w:ascii="Arial" w:hAnsi="Arial" w:cs="Arial"/>
        </w:rPr>
      </w:pPr>
      <w:r w:rsidRPr="00D616B5">
        <w:rPr>
          <w:rFonts w:ascii="Arial" w:hAnsi="Arial" w:cs="Arial"/>
        </w:rPr>
        <w:t>Encourages learning and experimentation in a protected environment to help individuals achieve their full potential</w:t>
      </w:r>
    </w:p>
    <w:p w:rsidR="00075E1D" w:rsidRPr="00D616B5" w:rsidRDefault="00075E1D" w:rsidP="00075E1D">
      <w:pPr>
        <w:numPr>
          <w:ilvl w:val="0"/>
          <w:numId w:val="2"/>
        </w:numPr>
        <w:spacing w:line="240" w:lineRule="auto"/>
        <w:rPr>
          <w:rFonts w:ascii="Arial" w:hAnsi="Arial" w:cs="Arial"/>
        </w:rPr>
      </w:pPr>
      <w:r w:rsidRPr="00D616B5">
        <w:rPr>
          <w:rFonts w:ascii="Arial" w:hAnsi="Arial" w:cs="Arial"/>
        </w:rPr>
        <w:t>Enables staff to learn from the experience of more senior and experienced colleagues</w:t>
      </w:r>
    </w:p>
    <w:p w:rsidR="00075E1D" w:rsidRPr="00D616B5" w:rsidRDefault="00075E1D" w:rsidP="00075E1D">
      <w:pPr>
        <w:numPr>
          <w:ilvl w:val="0"/>
          <w:numId w:val="2"/>
        </w:numPr>
        <w:spacing w:line="240" w:lineRule="auto"/>
        <w:rPr>
          <w:rFonts w:ascii="Arial" w:hAnsi="Arial" w:cs="Arial"/>
        </w:rPr>
      </w:pPr>
      <w:r w:rsidRPr="00D616B5">
        <w:rPr>
          <w:rFonts w:ascii="Arial" w:hAnsi="Arial" w:cs="Arial"/>
        </w:rPr>
        <w:t>Produces results in terms of real improvements in competence rather than simply a general increase in knowledge of subjects covered</w:t>
      </w:r>
    </w:p>
    <w:p w:rsidR="00075E1D" w:rsidRPr="00D616B5" w:rsidRDefault="00075E1D" w:rsidP="00075E1D">
      <w:pPr>
        <w:numPr>
          <w:ilvl w:val="0"/>
          <w:numId w:val="2"/>
        </w:numPr>
        <w:spacing w:line="240" w:lineRule="auto"/>
        <w:rPr>
          <w:rFonts w:ascii="Arial" w:hAnsi="Arial" w:cs="Arial"/>
        </w:rPr>
      </w:pPr>
      <w:r w:rsidRPr="00D616B5">
        <w:rPr>
          <w:rFonts w:ascii="Arial" w:hAnsi="Arial" w:cs="Arial"/>
        </w:rPr>
        <w:t>Offers an advantage over other forms of development activity because it focuses on real learning needs on a specific and personal level</w:t>
      </w:r>
    </w:p>
    <w:p w:rsidR="00075E1D" w:rsidRPr="00D616B5" w:rsidRDefault="00075E1D" w:rsidP="00075E1D">
      <w:pPr>
        <w:numPr>
          <w:ilvl w:val="0"/>
          <w:numId w:val="2"/>
        </w:numPr>
        <w:spacing w:line="240" w:lineRule="auto"/>
        <w:rPr>
          <w:rFonts w:ascii="Arial" w:hAnsi="Arial" w:cs="Arial"/>
        </w:rPr>
      </w:pPr>
      <w:r w:rsidRPr="00D616B5">
        <w:rPr>
          <w:rFonts w:ascii="Arial" w:hAnsi="Arial" w:cs="Arial"/>
        </w:rPr>
        <w:t>Increases the motivation / satisfaction of more senior staff by helping them continue their learning in a rewarding but challenging way</w:t>
      </w:r>
    </w:p>
    <w:p w:rsidR="00075E1D" w:rsidRPr="00D616B5" w:rsidRDefault="00075E1D" w:rsidP="00075E1D">
      <w:pPr>
        <w:numPr>
          <w:ilvl w:val="0"/>
          <w:numId w:val="2"/>
        </w:numPr>
        <w:spacing w:line="240" w:lineRule="auto"/>
        <w:rPr>
          <w:rFonts w:ascii="Arial" w:hAnsi="Arial" w:cs="Arial"/>
        </w:rPr>
      </w:pPr>
      <w:r w:rsidRPr="00D616B5">
        <w:rPr>
          <w:rFonts w:ascii="Arial" w:hAnsi="Arial" w:cs="Arial"/>
        </w:rPr>
        <w:t>Provides excellent value for money, as although time input is great, the financial cost is relatively small.</w:t>
      </w:r>
    </w:p>
    <w:p w:rsidR="00075E1D" w:rsidRPr="00D616B5" w:rsidRDefault="00075E1D" w:rsidP="00075E1D">
      <w:pPr>
        <w:ind w:hanging="360"/>
        <w:rPr>
          <w:rFonts w:ascii="Arial" w:hAnsi="Arial" w:cs="Arial"/>
        </w:rPr>
      </w:pPr>
    </w:p>
    <w:p w:rsidR="00075E1D" w:rsidRPr="00D616B5" w:rsidRDefault="00075E1D" w:rsidP="00075E1D">
      <w:pPr>
        <w:rPr>
          <w:rFonts w:ascii="Arial" w:hAnsi="Arial" w:cs="Arial"/>
        </w:rPr>
      </w:pPr>
    </w:p>
    <w:p w:rsidR="00075E1D" w:rsidRPr="00D616B5" w:rsidRDefault="00075E1D" w:rsidP="00075E1D">
      <w:pPr>
        <w:rPr>
          <w:rFonts w:ascii="Arial" w:hAnsi="Arial" w:cs="Arial"/>
          <w:sz w:val="24"/>
          <w:szCs w:val="24"/>
        </w:rPr>
      </w:pPr>
      <w:r w:rsidRPr="00D616B5">
        <w:rPr>
          <w:rFonts w:ascii="Arial" w:hAnsi="Arial" w:cs="Arial"/>
          <w:sz w:val="24"/>
          <w:szCs w:val="24"/>
        </w:rPr>
        <w:t xml:space="preserve">Mentors can help </w:t>
      </w:r>
      <w:proofErr w:type="spellStart"/>
      <w:r w:rsidRPr="00D616B5">
        <w:rPr>
          <w:rFonts w:ascii="Arial" w:hAnsi="Arial" w:cs="Arial"/>
          <w:sz w:val="24"/>
          <w:szCs w:val="24"/>
        </w:rPr>
        <w:t>mentees</w:t>
      </w:r>
      <w:proofErr w:type="spellEnd"/>
      <w:r w:rsidRPr="00D616B5">
        <w:rPr>
          <w:rFonts w:ascii="Arial" w:hAnsi="Arial" w:cs="Arial"/>
          <w:sz w:val="24"/>
          <w:szCs w:val="24"/>
        </w:rPr>
        <w:t xml:space="preserve"> to acclimatise to a new job or role; to reflect on their abilities and progress; to remove any perceived 'barriers' to their development; and to improve thei</w:t>
      </w:r>
      <w:smartTag w:uri="urn:schemas-microsoft-com:office:smarttags" w:element="PersonName">
        <w:r w:rsidRPr="00D616B5">
          <w:rPr>
            <w:rFonts w:ascii="Arial" w:hAnsi="Arial" w:cs="Arial"/>
            <w:sz w:val="24"/>
            <w:szCs w:val="24"/>
          </w:rPr>
          <w:t>r p</w:t>
        </w:r>
      </w:smartTag>
      <w:r w:rsidRPr="00D616B5">
        <w:rPr>
          <w:rFonts w:ascii="Arial" w:hAnsi="Arial" w:cs="Arial"/>
          <w:sz w:val="24"/>
          <w:szCs w:val="24"/>
        </w:rPr>
        <w:t>erformance.</w:t>
      </w:r>
    </w:p>
    <w:p w:rsidR="00075E1D" w:rsidRPr="00D616B5" w:rsidRDefault="00075E1D" w:rsidP="00075E1D">
      <w:pPr>
        <w:rPr>
          <w:rFonts w:ascii="Arial" w:hAnsi="Arial" w:cs="Arial"/>
          <w:sz w:val="24"/>
          <w:szCs w:val="24"/>
        </w:rPr>
      </w:pPr>
    </w:p>
    <w:p w:rsidR="00075E1D" w:rsidRPr="00D616B5" w:rsidRDefault="00075E1D" w:rsidP="00075E1D">
      <w:pPr>
        <w:pStyle w:val="IntenseQuote1"/>
      </w:pPr>
      <w:r w:rsidRPr="00D616B5">
        <w:br w:type="page"/>
      </w:r>
      <w:r w:rsidRPr="00D616B5">
        <w:lastRenderedPageBreak/>
        <w:t xml:space="preserve"> </w:t>
      </w:r>
      <w:bookmarkStart w:id="1" w:name="_Toc427951502"/>
      <w:r w:rsidRPr="00D616B5">
        <w:t xml:space="preserve">How do coaching and </w:t>
      </w:r>
      <w:r w:rsidR="00D53CDD">
        <w:t xml:space="preserve">coaching and mentoring </w:t>
      </w:r>
      <w:r w:rsidRPr="00D616B5">
        <w:t>compare with other services?</w:t>
      </w:r>
      <w:bookmarkEnd w:id="1"/>
    </w:p>
    <w:p w:rsidR="00075E1D" w:rsidRPr="00D616B5" w:rsidRDefault="00075E1D" w:rsidP="00075E1D">
      <w:pPr>
        <w:pStyle w:val="Header"/>
        <w:tabs>
          <w:tab w:val="clear" w:pos="4153"/>
          <w:tab w:val="clear" w:pos="8306"/>
        </w:tabs>
        <w:rPr>
          <w:b/>
          <w:bCs/>
        </w:rPr>
      </w:pPr>
    </w:p>
    <w:p w:rsidR="00075E1D" w:rsidRDefault="00075E1D" w:rsidP="00075E1D">
      <w:pPr>
        <w:rPr>
          <w:rFonts w:ascii="Arial" w:hAnsi="Arial" w:cs="Arial"/>
        </w:rPr>
      </w:pPr>
      <w:r>
        <w:rPr>
          <w:rFonts w:ascii="Arial" w:hAnsi="Arial" w:cs="Arial"/>
        </w:rPr>
        <w:t>Consider the following</w:t>
      </w:r>
    </w:p>
    <w:p w:rsidR="00075E1D" w:rsidRDefault="00075E1D" w:rsidP="00075E1D">
      <w:pPr>
        <w:rPr>
          <w:rFonts w:ascii="Arial" w:hAnsi="Arial" w:cs="Arial"/>
        </w:rPr>
      </w:pPr>
    </w:p>
    <w:p w:rsidR="00075E1D" w:rsidRDefault="00075E1D" w:rsidP="00075E1D">
      <w:pPr>
        <w:rPr>
          <w:rFonts w:ascii="Arial" w:hAnsi="Arial" w:cs="Arial"/>
        </w:rPr>
      </w:pPr>
      <w:r>
        <w:rPr>
          <w:rFonts w:ascii="Arial" w:hAnsi="Arial" w:cs="Arial"/>
        </w:rPr>
        <w:t>What is the difference between?</w:t>
      </w:r>
    </w:p>
    <w:p w:rsidR="00075E1D" w:rsidRDefault="00075E1D" w:rsidP="00075E1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2"/>
        <w:gridCol w:w="6800"/>
      </w:tblGrid>
      <w:tr w:rsidR="00075E1D" w:rsidTr="009414F7">
        <w:tc>
          <w:tcPr>
            <w:tcW w:w="2448" w:type="dxa"/>
            <w:shd w:val="clear" w:color="auto" w:fill="B8CCE4"/>
            <w:vAlign w:val="center"/>
          </w:tcPr>
          <w:p w:rsidR="00075E1D" w:rsidRDefault="00075E1D" w:rsidP="009414F7">
            <w:pPr>
              <w:jc w:val="center"/>
              <w:rPr>
                <w:rFonts w:ascii="Arial" w:hAnsi="Arial" w:cs="Arial"/>
              </w:rPr>
            </w:pPr>
          </w:p>
          <w:p w:rsidR="00075E1D" w:rsidRDefault="00075E1D" w:rsidP="009414F7">
            <w:pPr>
              <w:jc w:val="center"/>
              <w:rPr>
                <w:rFonts w:ascii="Arial" w:hAnsi="Arial" w:cs="Arial"/>
              </w:rPr>
            </w:pPr>
          </w:p>
          <w:p w:rsidR="00075E1D" w:rsidRDefault="00075E1D" w:rsidP="009414F7">
            <w:pPr>
              <w:jc w:val="center"/>
              <w:rPr>
                <w:rFonts w:ascii="Arial" w:hAnsi="Arial" w:cs="Arial"/>
              </w:rPr>
            </w:pPr>
          </w:p>
          <w:p w:rsidR="00075E1D" w:rsidRDefault="00075E1D" w:rsidP="009414F7">
            <w:pPr>
              <w:jc w:val="center"/>
              <w:rPr>
                <w:rFonts w:ascii="Arial" w:hAnsi="Arial" w:cs="Arial"/>
              </w:rPr>
            </w:pPr>
          </w:p>
          <w:p w:rsidR="00075E1D" w:rsidRDefault="00075E1D" w:rsidP="009414F7">
            <w:pPr>
              <w:rPr>
                <w:rFonts w:ascii="Arial" w:hAnsi="Arial" w:cs="Arial"/>
              </w:rPr>
            </w:pPr>
          </w:p>
          <w:p w:rsidR="00075E1D" w:rsidRDefault="00075E1D" w:rsidP="009414F7">
            <w:pPr>
              <w:jc w:val="center"/>
              <w:rPr>
                <w:rFonts w:ascii="Arial" w:hAnsi="Arial" w:cs="Arial"/>
              </w:rPr>
            </w:pPr>
            <w:r>
              <w:rPr>
                <w:rFonts w:ascii="Arial" w:hAnsi="Arial" w:cs="Arial"/>
              </w:rPr>
              <w:t>Training</w:t>
            </w:r>
          </w:p>
          <w:p w:rsidR="00075E1D" w:rsidRDefault="00075E1D" w:rsidP="009414F7">
            <w:pPr>
              <w:jc w:val="center"/>
              <w:rPr>
                <w:rFonts w:ascii="Arial" w:hAnsi="Arial" w:cs="Arial"/>
              </w:rPr>
            </w:pPr>
          </w:p>
          <w:p w:rsidR="00075E1D" w:rsidRDefault="00075E1D" w:rsidP="009414F7">
            <w:pPr>
              <w:jc w:val="center"/>
              <w:rPr>
                <w:rFonts w:ascii="Arial" w:hAnsi="Arial" w:cs="Arial"/>
              </w:rPr>
            </w:pPr>
          </w:p>
          <w:p w:rsidR="00075E1D" w:rsidRDefault="00075E1D" w:rsidP="009414F7">
            <w:pPr>
              <w:jc w:val="center"/>
              <w:rPr>
                <w:rFonts w:ascii="Arial" w:hAnsi="Arial" w:cs="Arial"/>
              </w:rPr>
            </w:pPr>
          </w:p>
          <w:p w:rsidR="00075E1D" w:rsidRDefault="00075E1D" w:rsidP="009414F7">
            <w:pPr>
              <w:jc w:val="center"/>
              <w:rPr>
                <w:rFonts w:ascii="Arial" w:hAnsi="Arial" w:cs="Arial"/>
              </w:rPr>
            </w:pPr>
          </w:p>
        </w:tc>
        <w:tc>
          <w:tcPr>
            <w:tcW w:w="6840" w:type="dxa"/>
          </w:tcPr>
          <w:p w:rsidR="00075E1D" w:rsidRDefault="00075E1D" w:rsidP="009414F7">
            <w:pPr>
              <w:rPr>
                <w:rFonts w:ascii="Arial" w:hAnsi="Arial" w:cs="Arial"/>
              </w:rPr>
            </w:pPr>
          </w:p>
        </w:tc>
      </w:tr>
      <w:tr w:rsidR="00075E1D" w:rsidTr="009414F7">
        <w:tc>
          <w:tcPr>
            <w:tcW w:w="2448" w:type="dxa"/>
            <w:shd w:val="clear" w:color="auto" w:fill="B8CCE4"/>
            <w:vAlign w:val="center"/>
          </w:tcPr>
          <w:p w:rsidR="00075E1D" w:rsidRDefault="00075E1D" w:rsidP="009414F7">
            <w:pPr>
              <w:jc w:val="center"/>
              <w:rPr>
                <w:rFonts w:ascii="Arial" w:hAnsi="Arial" w:cs="Arial"/>
              </w:rPr>
            </w:pPr>
          </w:p>
          <w:p w:rsidR="00075E1D" w:rsidRDefault="00075E1D" w:rsidP="009414F7">
            <w:pPr>
              <w:jc w:val="center"/>
              <w:rPr>
                <w:rFonts w:ascii="Arial" w:hAnsi="Arial" w:cs="Arial"/>
              </w:rPr>
            </w:pPr>
          </w:p>
          <w:p w:rsidR="00075E1D" w:rsidRDefault="00075E1D" w:rsidP="009414F7">
            <w:pPr>
              <w:jc w:val="center"/>
              <w:rPr>
                <w:rFonts w:ascii="Arial" w:hAnsi="Arial" w:cs="Arial"/>
              </w:rPr>
            </w:pPr>
          </w:p>
          <w:p w:rsidR="00075E1D" w:rsidRDefault="00075E1D" w:rsidP="009414F7">
            <w:pPr>
              <w:jc w:val="center"/>
              <w:rPr>
                <w:rFonts w:ascii="Arial" w:hAnsi="Arial" w:cs="Arial"/>
              </w:rPr>
            </w:pPr>
          </w:p>
          <w:p w:rsidR="00075E1D" w:rsidRDefault="00075E1D" w:rsidP="009414F7">
            <w:pPr>
              <w:jc w:val="center"/>
              <w:rPr>
                <w:rFonts w:ascii="Arial" w:hAnsi="Arial" w:cs="Arial"/>
              </w:rPr>
            </w:pPr>
          </w:p>
          <w:p w:rsidR="00075E1D" w:rsidRDefault="00075E1D" w:rsidP="009414F7">
            <w:pPr>
              <w:jc w:val="center"/>
              <w:rPr>
                <w:rFonts w:ascii="Arial" w:hAnsi="Arial" w:cs="Arial"/>
              </w:rPr>
            </w:pPr>
            <w:r>
              <w:rPr>
                <w:rFonts w:ascii="Arial" w:hAnsi="Arial" w:cs="Arial"/>
              </w:rPr>
              <w:t>Coaching</w:t>
            </w:r>
          </w:p>
          <w:p w:rsidR="00075E1D" w:rsidRDefault="00075E1D" w:rsidP="009414F7">
            <w:pPr>
              <w:jc w:val="center"/>
              <w:rPr>
                <w:rFonts w:ascii="Arial" w:hAnsi="Arial" w:cs="Arial"/>
              </w:rPr>
            </w:pPr>
          </w:p>
          <w:p w:rsidR="00075E1D" w:rsidRDefault="00075E1D" w:rsidP="009414F7">
            <w:pPr>
              <w:jc w:val="center"/>
              <w:rPr>
                <w:rFonts w:ascii="Arial" w:hAnsi="Arial" w:cs="Arial"/>
              </w:rPr>
            </w:pPr>
          </w:p>
          <w:p w:rsidR="00075E1D" w:rsidRDefault="00075E1D" w:rsidP="009414F7">
            <w:pPr>
              <w:jc w:val="center"/>
              <w:rPr>
                <w:rFonts w:ascii="Arial" w:hAnsi="Arial" w:cs="Arial"/>
              </w:rPr>
            </w:pPr>
          </w:p>
          <w:p w:rsidR="00075E1D" w:rsidRDefault="00075E1D" w:rsidP="009414F7">
            <w:pPr>
              <w:jc w:val="center"/>
              <w:rPr>
                <w:rFonts w:ascii="Arial" w:hAnsi="Arial" w:cs="Arial"/>
              </w:rPr>
            </w:pPr>
          </w:p>
        </w:tc>
        <w:tc>
          <w:tcPr>
            <w:tcW w:w="6840" w:type="dxa"/>
          </w:tcPr>
          <w:p w:rsidR="00075E1D" w:rsidRDefault="00075E1D" w:rsidP="009414F7">
            <w:pPr>
              <w:rPr>
                <w:rFonts w:ascii="Arial" w:hAnsi="Arial" w:cs="Arial"/>
              </w:rPr>
            </w:pPr>
          </w:p>
        </w:tc>
      </w:tr>
      <w:tr w:rsidR="00075E1D" w:rsidTr="009414F7">
        <w:tc>
          <w:tcPr>
            <w:tcW w:w="2448" w:type="dxa"/>
            <w:shd w:val="clear" w:color="auto" w:fill="B8CCE4"/>
            <w:vAlign w:val="center"/>
          </w:tcPr>
          <w:p w:rsidR="00075E1D" w:rsidRDefault="00075E1D" w:rsidP="009414F7">
            <w:pPr>
              <w:jc w:val="center"/>
              <w:rPr>
                <w:rFonts w:ascii="Arial" w:hAnsi="Arial" w:cs="Arial"/>
              </w:rPr>
            </w:pPr>
          </w:p>
          <w:p w:rsidR="00075E1D" w:rsidRDefault="00075E1D" w:rsidP="009414F7">
            <w:pPr>
              <w:jc w:val="center"/>
              <w:rPr>
                <w:rFonts w:ascii="Arial" w:hAnsi="Arial" w:cs="Arial"/>
              </w:rPr>
            </w:pPr>
          </w:p>
          <w:p w:rsidR="00075E1D" w:rsidRDefault="00075E1D" w:rsidP="009414F7">
            <w:pPr>
              <w:jc w:val="center"/>
              <w:rPr>
                <w:rFonts w:ascii="Arial" w:hAnsi="Arial" w:cs="Arial"/>
              </w:rPr>
            </w:pPr>
          </w:p>
          <w:p w:rsidR="00075E1D" w:rsidRDefault="00075E1D" w:rsidP="009414F7">
            <w:pPr>
              <w:jc w:val="center"/>
              <w:rPr>
                <w:rFonts w:ascii="Arial" w:hAnsi="Arial" w:cs="Arial"/>
              </w:rPr>
            </w:pPr>
          </w:p>
          <w:p w:rsidR="00075E1D" w:rsidRDefault="00075E1D" w:rsidP="009414F7">
            <w:pPr>
              <w:jc w:val="center"/>
              <w:rPr>
                <w:rFonts w:ascii="Arial" w:hAnsi="Arial" w:cs="Arial"/>
              </w:rPr>
            </w:pPr>
            <w:r>
              <w:rPr>
                <w:rFonts w:ascii="Arial" w:hAnsi="Arial" w:cs="Arial"/>
              </w:rPr>
              <w:t>Mentoring</w:t>
            </w:r>
          </w:p>
          <w:p w:rsidR="00075E1D" w:rsidRDefault="00075E1D" w:rsidP="009414F7">
            <w:pPr>
              <w:jc w:val="center"/>
              <w:rPr>
                <w:rFonts w:ascii="Arial" w:hAnsi="Arial" w:cs="Arial"/>
              </w:rPr>
            </w:pPr>
          </w:p>
          <w:p w:rsidR="00075E1D" w:rsidRDefault="00075E1D" w:rsidP="009414F7">
            <w:pPr>
              <w:jc w:val="center"/>
              <w:rPr>
                <w:rFonts w:ascii="Arial" w:hAnsi="Arial" w:cs="Arial"/>
              </w:rPr>
            </w:pPr>
          </w:p>
          <w:p w:rsidR="00075E1D" w:rsidRDefault="00075E1D" w:rsidP="009414F7">
            <w:pPr>
              <w:jc w:val="center"/>
              <w:rPr>
                <w:rFonts w:ascii="Arial" w:hAnsi="Arial" w:cs="Arial"/>
              </w:rPr>
            </w:pPr>
          </w:p>
          <w:p w:rsidR="00075E1D" w:rsidRDefault="00075E1D" w:rsidP="009414F7">
            <w:pPr>
              <w:jc w:val="center"/>
              <w:rPr>
                <w:rFonts w:ascii="Arial" w:hAnsi="Arial" w:cs="Arial"/>
              </w:rPr>
            </w:pPr>
          </w:p>
        </w:tc>
        <w:tc>
          <w:tcPr>
            <w:tcW w:w="6840" w:type="dxa"/>
          </w:tcPr>
          <w:p w:rsidR="00075E1D" w:rsidRDefault="00075E1D" w:rsidP="009414F7">
            <w:pPr>
              <w:rPr>
                <w:rFonts w:ascii="Arial" w:hAnsi="Arial" w:cs="Arial"/>
              </w:rPr>
            </w:pPr>
          </w:p>
          <w:p w:rsidR="00075E1D" w:rsidRDefault="00075E1D" w:rsidP="009414F7">
            <w:pPr>
              <w:rPr>
                <w:rFonts w:ascii="Arial" w:hAnsi="Arial" w:cs="Arial"/>
              </w:rPr>
            </w:pPr>
          </w:p>
          <w:p w:rsidR="00075E1D" w:rsidRDefault="00075E1D" w:rsidP="009414F7">
            <w:pPr>
              <w:rPr>
                <w:rFonts w:ascii="Arial" w:hAnsi="Arial" w:cs="Arial"/>
              </w:rPr>
            </w:pPr>
          </w:p>
          <w:p w:rsidR="00075E1D" w:rsidRDefault="00075E1D" w:rsidP="009414F7">
            <w:pPr>
              <w:rPr>
                <w:rFonts w:ascii="Arial" w:hAnsi="Arial" w:cs="Arial"/>
              </w:rPr>
            </w:pPr>
          </w:p>
          <w:p w:rsidR="00075E1D" w:rsidRDefault="00075E1D" w:rsidP="009414F7">
            <w:pPr>
              <w:rPr>
                <w:rFonts w:ascii="Arial" w:hAnsi="Arial" w:cs="Arial"/>
              </w:rPr>
            </w:pPr>
          </w:p>
          <w:p w:rsidR="00075E1D" w:rsidRDefault="00075E1D" w:rsidP="009414F7">
            <w:pPr>
              <w:rPr>
                <w:rFonts w:ascii="Arial" w:hAnsi="Arial" w:cs="Arial"/>
              </w:rPr>
            </w:pPr>
          </w:p>
          <w:p w:rsidR="00075E1D" w:rsidRDefault="00075E1D" w:rsidP="009414F7">
            <w:pPr>
              <w:rPr>
                <w:rFonts w:ascii="Arial" w:hAnsi="Arial" w:cs="Arial"/>
              </w:rPr>
            </w:pPr>
          </w:p>
          <w:p w:rsidR="00075E1D" w:rsidRDefault="00075E1D" w:rsidP="009414F7">
            <w:pPr>
              <w:rPr>
                <w:rFonts w:ascii="Arial" w:hAnsi="Arial" w:cs="Arial"/>
              </w:rPr>
            </w:pPr>
          </w:p>
          <w:p w:rsidR="00075E1D" w:rsidRDefault="00075E1D" w:rsidP="009414F7">
            <w:pPr>
              <w:rPr>
                <w:rFonts w:ascii="Arial" w:hAnsi="Arial" w:cs="Arial"/>
              </w:rPr>
            </w:pPr>
          </w:p>
        </w:tc>
      </w:tr>
      <w:tr w:rsidR="00075E1D" w:rsidTr="009414F7">
        <w:tc>
          <w:tcPr>
            <w:tcW w:w="2448" w:type="dxa"/>
            <w:shd w:val="clear" w:color="auto" w:fill="B8CCE4"/>
            <w:vAlign w:val="center"/>
          </w:tcPr>
          <w:p w:rsidR="00075E1D" w:rsidRDefault="00075E1D" w:rsidP="009414F7">
            <w:pPr>
              <w:jc w:val="center"/>
              <w:rPr>
                <w:rFonts w:ascii="Arial" w:hAnsi="Arial" w:cs="Arial"/>
              </w:rPr>
            </w:pPr>
          </w:p>
          <w:p w:rsidR="00075E1D" w:rsidRDefault="00075E1D" w:rsidP="009414F7">
            <w:pPr>
              <w:jc w:val="center"/>
              <w:rPr>
                <w:rFonts w:ascii="Arial" w:hAnsi="Arial" w:cs="Arial"/>
              </w:rPr>
            </w:pPr>
          </w:p>
          <w:p w:rsidR="00075E1D" w:rsidRDefault="00075E1D" w:rsidP="009414F7">
            <w:pPr>
              <w:jc w:val="center"/>
              <w:rPr>
                <w:rFonts w:ascii="Arial" w:hAnsi="Arial" w:cs="Arial"/>
              </w:rPr>
            </w:pPr>
          </w:p>
          <w:p w:rsidR="00075E1D" w:rsidRDefault="00075E1D" w:rsidP="009414F7">
            <w:pPr>
              <w:jc w:val="center"/>
              <w:rPr>
                <w:rFonts w:ascii="Arial" w:hAnsi="Arial" w:cs="Arial"/>
              </w:rPr>
            </w:pPr>
          </w:p>
          <w:p w:rsidR="00075E1D" w:rsidRDefault="00075E1D" w:rsidP="009414F7">
            <w:pPr>
              <w:jc w:val="center"/>
              <w:rPr>
                <w:rFonts w:ascii="Arial" w:hAnsi="Arial" w:cs="Arial"/>
              </w:rPr>
            </w:pPr>
            <w:r>
              <w:rPr>
                <w:rFonts w:ascii="Arial" w:hAnsi="Arial" w:cs="Arial"/>
              </w:rPr>
              <w:t>Counselling</w:t>
            </w:r>
          </w:p>
          <w:p w:rsidR="00075E1D" w:rsidRDefault="00075E1D" w:rsidP="009414F7">
            <w:pPr>
              <w:jc w:val="center"/>
              <w:rPr>
                <w:rFonts w:ascii="Arial" w:hAnsi="Arial" w:cs="Arial"/>
              </w:rPr>
            </w:pPr>
          </w:p>
          <w:p w:rsidR="00075E1D" w:rsidRDefault="00075E1D" w:rsidP="009414F7">
            <w:pPr>
              <w:jc w:val="center"/>
              <w:rPr>
                <w:rFonts w:ascii="Arial" w:hAnsi="Arial" w:cs="Arial"/>
              </w:rPr>
            </w:pPr>
          </w:p>
          <w:p w:rsidR="00075E1D" w:rsidRDefault="00075E1D" w:rsidP="009414F7">
            <w:pPr>
              <w:jc w:val="center"/>
              <w:rPr>
                <w:rFonts w:ascii="Arial" w:hAnsi="Arial" w:cs="Arial"/>
              </w:rPr>
            </w:pPr>
          </w:p>
          <w:p w:rsidR="00075E1D" w:rsidRDefault="00075E1D" w:rsidP="009414F7">
            <w:pPr>
              <w:jc w:val="center"/>
              <w:rPr>
                <w:rFonts w:ascii="Arial" w:hAnsi="Arial" w:cs="Arial"/>
              </w:rPr>
            </w:pPr>
          </w:p>
          <w:p w:rsidR="00075E1D" w:rsidRDefault="00075E1D" w:rsidP="009414F7">
            <w:pPr>
              <w:jc w:val="center"/>
              <w:rPr>
                <w:rFonts w:ascii="Arial" w:hAnsi="Arial" w:cs="Arial"/>
              </w:rPr>
            </w:pPr>
          </w:p>
        </w:tc>
        <w:tc>
          <w:tcPr>
            <w:tcW w:w="6840" w:type="dxa"/>
          </w:tcPr>
          <w:p w:rsidR="00075E1D" w:rsidRDefault="00075E1D" w:rsidP="009414F7">
            <w:pPr>
              <w:rPr>
                <w:rFonts w:ascii="Arial" w:hAnsi="Arial" w:cs="Arial"/>
              </w:rPr>
            </w:pPr>
          </w:p>
        </w:tc>
      </w:tr>
    </w:tbl>
    <w:p w:rsidR="00075E1D" w:rsidRPr="00D616B5" w:rsidRDefault="00075E1D" w:rsidP="00075E1D">
      <w:pPr>
        <w:pStyle w:val="Header"/>
        <w:tabs>
          <w:tab w:val="clear" w:pos="4153"/>
          <w:tab w:val="clear" w:pos="8306"/>
        </w:tabs>
        <w:rPr>
          <w:b/>
          <w:bCs/>
        </w:rPr>
      </w:pPr>
      <w:r>
        <w:br w:type="page"/>
      </w:r>
      <w:r w:rsidRPr="00D616B5">
        <w:rPr>
          <w:b/>
          <w:bCs/>
        </w:rPr>
        <w:lastRenderedPageBreak/>
        <w:t>Traditional forms of training</w:t>
      </w:r>
    </w:p>
    <w:p w:rsidR="00075E1D" w:rsidRPr="00D616B5" w:rsidRDefault="00075E1D" w:rsidP="00075E1D">
      <w:pPr>
        <w:pStyle w:val="Header"/>
        <w:tabs>
          <w:tab w:val="clear" w:pos="4153"/>
          <w:tab w:val="clear" w:pos="8306"/>
        </w:tabs>
        <w:rPr>
          <w:b/>
          <w:bCs/>
        </w:rPr>
      </w:pPr>
    </w:p>
    <w:p w:rsidR="00075E1D" w:rsidRPr="00D616B5" w:rsidRDefault="00075E1D" w:rsidP="00075E1D">
      <w:pPr>
        <w:pStyle w:val="Header"/>
        <w:numPr>
          <w:ilvl w:val="0"/>
          <w:numId w:val="3"/>
        </w:numPr>
        <w:tabs>
          <w:tab w:val="clear" w:pos="4153"/>
          <w:tab w:val="clear" w:pos="8306"/>
        </w:tabs>
        <w:ind w:hanging="218"/>
        <w:jc w:val="left"/>
        <w:rPr>
          <w:b/>
          <w:bCs/>
        </w:rPr>
      </w:pPr>
      <w:r w:rsidRPr="00D616B5">
        <w:t>Wholesale transfer of new skills, e.g. change in procedures, new systems (e.g. software application training), new job function.</w:t>
      </w:r>
    </w:p>
    <w:p w:rsidR="00075E1D" w:rsidRPr="00D616B5" w:rsidRDefault="00075E1D" w:rsidP="00075E1D">
      <w:pPr>
        <w:pStyle w:val="Header"/>
        <w:numPr>
          <w:ilvl w:val="0"/>
          <w:numId w:val="3"/>
        </w:numPr>
        <w:tabs>
          <w:tab w:val="clear" w:pos="4153"/>
          <w:tab w:val="clear" w:pos="8306"/>
        </w:tabs>
        <w:ind w:hanging="218"/>
        <w:jc w:val="left"/>
        <w:rPr>
          <w:b/>
          <w:bCs/>
        </w:rPr>
      </w:pPr>
      <w:r w:rsidRPr="00D616B5">
        <w:t>Programmes are mostly generic and not tailored to individual needs. Delegates generally have to complete standard modules, so there is little room for tailoring the programme to account for existing knowledge, skills o</w:t>
      </w:r>
      <w:smartTag w:uri="urn:schemas-microsoft-com:office:smarttags" w:element="PersonName">
        <w:r w:rsidRPr="00D616B5">
          <w:t>r p</w:t>
        </w:r>
      </w:smartTag>
      <w:r w:rsidRPr="00D616B5">
        <w:t>references.</w:t>
      </w:r>
    </w:p>
    <w:p w:rsidR="00075E1D" w:rsidRPr="00D616B5" w:rsidRDefault="00075E1D" w:rsidP="00075E1D">
      <w:pPr>
        <w:pStyle w:val="Header"/>
        <w:numPr>
          <w:ilvl w:val="0"/>
          <w:numId w:val="3"/>
        </w:numPr>
        <w:tabs>
          <w:tab w:val="clear" w:pos="4153"/>
          <w:tab w:val="clear" w:pos="8306"/>
        </w:tabs>
        <w:ind w:hanging="218"/>
        <w:jc w:val="left"/>
        <w:rPr>
          <w:b/>
          <w:bCs/>
        </w:rPr>
      </w:pPr>
      <w:r w:rsidRPr="00D616B5">
        <w:t>Not always sufficiently similar to the ‘live’ working environment to ensure effective skills transfer.</w:t>
      </w:r>
    </w:p>
    <w:p w:rsidR="00075E1D" w:rsidRPr="00D616B5" w:rsidRDefault="00075E1D" w:rsidP="00075E1D">
      <w:pPr>
        <w:pStyle w:val="Header"/>
        <w:numPr>
          <w:ilvl w:val="0"/>
          <w:numId w:val="3"/>
        </w:numPr>
        <w:tabs>
          <w:tab w:val="clear" w:pos="4153"/>
          <w:tab w:val="clear" w:pos="8306"/>
        </w:tabs>
        <w:ind w:hanging="218"/>
        <w:jc w:val="left"/>
        <w:rPr>
          <w:b/>
          <w:bCs/>
        </w:rPr>
      </w:pPr>
      <w:r w:rsidRPr="00D616B5">
        <w:t xml:space="preserve">Best suited to transfer of knowledge and certain skills rather then the development of personal qualities or competencies </w:t>
      </w:r>
    </w:p>
    <w:p w:rsidR="00075E1D" w:rsidRPr="00D616B5" w:rsidRDefault="00075E1D" w:rsidP="00075E1D">
      <w:pPr>
        <w:pStyle w:val="Header"/>
        <w:tabs>
          <w:tab w:val="clear" w:pos="4153"/>
          <w:tab w:val="clear" w:pos="8306"/>
        </w:tabs>
      </w:pPr>
    </w:p>
    <w:p w:rsidR="00075E1D" w:rsidRPr="00D616B5" w:rsidRDefault="00075E1D" w:rsidP="00075E1D">
      <w:pPr>
        <w:pStyle w:val="Header"/>
        <w:tabs>
          <w:tab w:val="clear" w:pos="4153"/>
          <w:tab w:val="clear" w:pos="8306"/>
        </w:tabs>
        <w:rPr>
          <w:b/>
          <w:bCs/>
        </w:rPr>
      </w:pPr>
      <w:r w:rsidRPr="00D616B5">
        <w:rPr>
          <w:b/>
          <w:bCs/>
        </w:rPr>
        <w:t>Coaching / Mentoring</w:t>
      </w:r>
    </w:p>
    <w:p w:rsidR="00075E1D" w:rsidRPr="00D616B5" w:rsidRDefault="00075E1D" w:rsidP="00075E1D">
      <w:pPr>
        <w:pStyle w:val="Header"/>
        <w:tabs>
          <w:tab w:val="clear" w:pos="4153"/>
          <w:tab w:val="clear" w:pos="8306"/>
        </w:tabs>
        <w:rPr>
          <w:b/>
          <w:bCs/>
        </w:rPr>
      </w:pPr>
    </w:p>
    <w:p w:rsidR="00075E1D" w:rsidRPr="00D616B5" w:rsidRDefault="00075E1D" w:rsidP="00075E1D">
      <w:pPr>
        <w:pStyle w:val="Header"/>
        <w:numPr>
          <w:ilvl w:val="0"/>
          <w:numId w:val="4"/>
        </w:numPr>
        <w:tabs>
          <w:tab w:val="clear" w:pos="4153"/>
          <w:tab w:val="clear" w:pos="8306"/>
        </w:tabs>
        <w:ind w:hanging="218"/>
        <w:jc w:val="left"/>
        <w:rPr>
          <w:b/>
          <w:bCs/>
        </w:rPr>
      </w:pPr>
      <w:r w:rsidRPr="00D616B5">
        <w:t xml:space="preserve">Actively </w:t>
      </w:r>
      <w:proofErr w:type="spellStart"/>
      <w:r w:rsidRPr="00D616B5">
        <w:t>untaps</w:t>
      </w:r>
      <w:proofErr w:type="spellEnd"/>
      <w:r w:rsidRPr="00D616B5">
        <w:t xml:space="preserve"> potential.</w:t>
      </w:r>
    </w:p>
    <w:p w:rsidR="00075E1D" w:rsidRPr="00D616B5" w:rsidRDefault="00075E1D" w:rsidP="00075E1D">
      <w:pPr>
        <w:pStyle w:val="Header"/>
        <w:numPr>
          <w:ilvl w:val="0"/>
          <w:numId w:val="4"/>
        </w:numPr>
        <w:tabs>
          <w:tab w:val="clear" w:pos="4153"/>
          <w:tab w:val="clear" w:pos="8306"/>
        </w:tabs>
        <w:ind w:hanging="218"/>
        <w:jc w:val="left"/>
        <w:rPr>
          <w:b/>
          <w:bCs/>
        </w:rPr>
      </w:pPr>
      <w:r w:rsidRPr="00D616B5">
        <w:t>Fine-tunes and develops skills.</w:t>
      </w:r>
    </w:p>
    <w:p w:rsidR="00075E1D" w:rsidRPr="00D616B5" w:rsidRDefault="00075E1D" w:rsidP="00075E1D">
      <w:pPr>
        <w:pStyle w:val="Header"/>
        <w:numPr>
          <w:ilvl w:val="0"/>
          <w:numId w:val="4"/>
        </w:numPr>
        <w:tabs>
          <w:tab w:val="clear" w:pos="4153"/>
          <w:tab w:val="clear" w:pos="8306"/>
        </w:tabs>
        <w:ind w:hanging="218"/>
        <w:jc w:val="left"/>
        <w:rPr>
          <w:b/>
          <w:bCs/>
        </w:rPr>
      </w:pPr>
      <w:r w:rsidRPr="00D616B5">
        <w:t>Development activities are designed to suit client’s personal needs and learning styles.</w:t>
      </w:r>
    </w:p>
    <w:p w:rsidR="00075E1D" w:rsidRPr="00D616B5" w:rsidRDefault="00075E1D" w:rsidP="00075E1D">
      <w:pPr>
        <w:pStyle w:val="Header"/>
        <w:numPr>
          <w:ilvl w:val="0"/>
          <w:numId w:val="4"/>
        </w:numPr>
        <w:tabs>
          <w:tab w:val="clear" w:pos="4153"/>
          <w:tab w:val="clear" w:pos="8306"/>
        </w:tabs>
        <w:ind w:hanging="218"/>
        <w:jc w:val="left"/>
        <w:rPr>
          <w:b/>
          <w:bCs/>
        </w:rPr>
      </w:pPr>
      <w:r w:rsidRPr="00D616B5">
        <w:t>Eliminates specific performance problems.</w:t>
      </w:r>
    </w:p>
    <w:p w:rsidR="00075E1D" w:rsidRPr="00D616B5" w:rsidRDefault="00075E1D" w:rsidP="00075E1D">
      <w:pPr>
        <w:pStyle w:val="Header"/>
        <w:numPr>
          <w:ilvl w:val="0"/>
          <w:numId w:val="4"/>
        </w:numPr>
        <w:tabs>
          <w:tab w:val="clear" w:pos="4153"/>
          <w:tab w:val="clear" w:pos="8306"/>
        </w:tabs>
        <w:ind w:hanging="218"/>
        <w:jc w:val="left"/>
        <w:rPr>
          <w:b/>
          <w:bCs/>
        </w:rPr>
      </w:pPr>
      <w:r w:rsidRPr="00D616B5">
        <w:t>Can focus on interpersonal skills, which cannot be readily or effectively transferred in a traditional training environment.</w:t>
      </w:r>
    </w:p>
    <w:p w:rsidR="00075E1D" w:rsidRPr="00D616B5" w:rsidRDefault="00075E1D" w:rsidP="00075E1D">
      <w:pPr>
        <w:pStyle w:val="Header"/>
        <w:numPr>
          <w:ilvl w:val="0"/>
          <w:numId w:val="4"/>
        </w:numPr>
        <w:tabs>
          <w:tab w:val="clear" w:pos="4153"/>
          <w:tab w:val="clear" w:pos="8306"/>
        </w:tabs>
        <w:ind w:hanging="218"/>
        <w:jc w:val="left"/>
        <w:rPr>
          <w:b/>
          <w:bCs/>
        </w:rPr>
      </w:pPr>
      <w:r w:rsidRPr="00D616B5">
        <w:t>Provides client with contacts and networks to assist with furthering their career or life aspirations.</w:t>
      </w:r>
    </w:p>
    <w:p w:rsidR="00075E1D" w:rsidRPr="00D616B5" w:rsidRDefault="00075E1D" w:rsidP="00075E1D">
      <w:pPr>
        <w:pStyle w:val="Header"/>
        <w:numPr>
          <w:ilvl w:val="0"/>
          <w:numId w:val="4"/>
        </w:numPr>
        <w:tabs>
          <w:tab w:val="clear" w:pos="4153"/>
          <w:tab w:val="clear" w:pos="8306"/>
        </w:tabs>
        <w:ind w:hanging="218"/>
        <w:jc w:val="left"/>
        <w:rPr>
          <w:b/>
          <w:bCs/>
        </w:rPr>
      </w:pPr>
      <w:r w:rsidRPr="00D616B5">
        <w:t xml:space="preserve">Performed in the ‘live’ environment </w:t>
      </w:r>
    </w:p>
    <w:p w:rsidR="00075E1D" w:rsidRPr="00D616B5" w:rsidRDefault="00075E1D" w:rsidP="00075E1D">
      <w:pPr>
        <w:pStyle w:val="Header"/>
        <w:numPr>
          <w:ilvl w:val="0"/>
          <w:numId w:val="4"/>
        </w:numPr>
        <w:tabs>
          <w:tab w:val="clear" w:pos="4153"/>
          <w:tab w:val="clear" w:pos="8306"/>
        </w:tabs>
        <w:ind w:hanging="218"/>
        <w:jc w:val="left"/>
        <w:rPr>
          <w:b/>
          <w:bCs/>
        </w:rPr>
      </w:pPr>
      <w:r w:rsidRPr="00D616B5">
        <w:t>Highly effective when used as a means of supporting training initiatives to ensure that key skills are transferred to the ‘live’ environment.</w:t>
      </w:r>
    </w:p>
    <w:p w:rsidR="00075E1D" w:rsidRPr="00D616B5" w:rsidRDefault="00075E1D" w:rsidP="00075E1D">
      <w:pPr>
        <w:pStyle w:val="Header"/>
        <w:numPr>
          <w:ilvl w:val="0"/>
          <w:numId w:val="4"/>
        </w:numPr>
        <w:tabs>
          <w:tab w:val="clear" w:pos="4153"/>
          <w:tab w:val="clear" w:pos="8306"/>
        </w:tabs>
        <w:ind w:hanging="218"/>
        <w:jc w:val="left"/>
        <w:rPr>
          <w:b/>
          <w:bCs/>
        </w:rPr>
      </w:pPr>
      <w:r w:rsidRPr="00D616B5">
        <w:t xml:space="preserve">Coaches and mentors transfer the skills to the client rather than doing the job for them </w:t>
      </w:r>
    </w:p>
    <w:p w:rsidR="00075E1D" w:rsidRPr="00D616B5" w:rsidRDefault="00075E1D" w:rsidP="00075E1D">
      <w:pPr>
        <w:pStyle w:val="Header"/>
        <w:tabs>
          <w:tab w:val="clear" w:pos="4153"/>
          <w:tab w:val="clear" w:pos="8306"/>
        </w:tabs>
      </w:pPr>
    </w:p>
    <w:p w:rsidR="00075E1D" w:rsidRPr="00D616B5" w:rsidRDefault="00075E1D" w:rsidP="00075E1D">
      <w:pPr>
        <w:pStyle w:val="Header"/>
        <w:tabs>
          <w:tab w:val="clear" w:pos="4153"/>
          <w:tab w:val="clear" w:pos="8306"/>
        </w:tabs>
        <w:rPr>
          <w:b/>
          <w:bCs/>
        </w:rPr>
      </w:pPr>
      <w:r w:rsidRPr="00D616B5">
        <w:rPr>
          <w:b/>
          <w:bCs/>
        </w:rPr>
        <w:t xml:space="preserve">Counselling </w:t>
      </w:r>
    </w:p>
    <w:p w:rsidR="00075E1D" w:rsidRPr="00D616B5" w:rsidRDefault="00075E1D" w:rsidP="00075E1D">
      <w:pPr>
        <w:pStyle w:val="Header"/>
        <w:tabs>
          <w:tab w:val="clear" w:pos="4153"/>
          <w:tab w:val="clear" w:pos="8306"/>
        </w:tabs>
        <w:rPr>
          <w:b/>
          <w:bCs/>
        </w:rPr>
      </w:pPr>
    </w:p>
    <w:p w:rsidR="00075E1D" w:rsidRPr="00D616B5" w:rsidRDefault="00075E1D" w:rsidP="00075E1D">
      <w:pPr>
        <w:pStyle w:val="Header"/>
        <w:numPr>
          <w:ilvl w:val="0"/>
          <w:numId w:val="5"/>
        </w:numPr>
        <w:tabs>
          <w:tab w:val="clear" w:pos="4153"/>
          <w:tab w:val="clear" w:pos="8306"/>
        </w:tabs>
        <w:ind w:hanging="218"/>
        <w:jc w:val="left"/>
        <w:rPr>
          <w:b/>
          <w:bCs/>
        </w:rPr>
      </w:pPr>
      <w:r w:rsidRPr="00D616B5">
        <w:t>Explore personal issues and problems through discussion in order to increase understanding or develop greater self – awareness.</w:t>
      </w:r>
    </w:p>
    <w:p w:rsidR="00075E1D" w:rsidRPr="00D616B5" w:rsidRDefault="00075E1D" w:rsidP="00075E1D">
      <w:pPr>
        <w:pStyle w:val="Header"/>
        <w:numPr>
          <w:ilvl w:val="0"/>
          <w:numId w:val="5"/>
        </w:numPr>
        <w:tabs>
          <w:tab w:val="clear" w:pos="4153"/>
          <w:tab w:val="clear" w:pos="8306"/>
        </w:tabs>
        <w:ind w:hanging="218"/>
        <w:jc w:val="left"/>
        <w:rPr>
          <w:b/>
          <w:bCs/>
        </w:rPr>
      </w:pPr>
      <w:r w:rsidRPr="00D616B5">
        <w:t>The aim of counselling is to lead the client toward self – directed actions to achieve their goals.</w:t>
      </w:r>
    </w:p>
    <w:p w:rsidR="00075E1D" w:rsidRPr="00D616B5" w:rsidRDefault="00075E1D" w:rsidP="00075E1D">
      <w:pPr>
        <w:pStyle w:val="Header"/>
        <w:tabs>
          <w:tab w:val="clear" w:pos="4153"/>
          <w:tab w:val="clear" w:pos="8306"/>
        </w:tabs>
      </w:pPr>
    </w:p>
    <w:p w:rsidR="00075E1D" w:rsidRPr="00D616B5" w:rsidRDefault="00075E1D" w:rsidP="00075E1D">
      <w:pPr>
        <w:pStyle w:val="Header"/>
        <w:tabs>
          <w:tab w:val="clear" w:pos="4153"/>
          <w:tab w:val="clear" w:pos="8306"/>
        </w:tabs>
        <w:rPr>
          <w:b/>
          <w:bCs/>
        </w:rPr>
      </w:pPr>
      <w:r w:rsidRPr="00D616B5">
        <w:rPr>
          <w:b/>
          <w:bCs/>
        </w:rPr>
        <w:t>Consultancy</w:t>
      </w:r>
    </w:p>
    <w:p w:rsidR="00075E1D" w:rsidRPr="00D616B5" w:rsidRDefault="00075E1D" w:rsidP="00075E1D">
      <w:pPr>
        <w:pStyle w:val="Header"/>
        <w:tabs>
          <w:tab w:val="clear" w:pos="4153"/>
          <w:tab w:val="clear" w:pos="8306"/>
        </w:tabs>
        <w:rPr>
          <w:b/>
          <w:bCs/>
        </w:rPr>
      </w:pPr>
    </w:p>
    <w:p w:rsidR="00075E1D" w:rsidRPr="00D616B5" w:rsidRDefault="00075E1D" w:rsidP="00075E1D">
      <w:pPr>
        <w:pStyle w:val="Header"/>
        <w:numPr>
          <w:ilvl w:val="0"/>
          <w:numId w:val="6"/>
        </w:numPr>
        <w:tabs>
          <w:tab w:val="clear" w:pos="720"/>
          <w:tab w:val="clear" w:pos="4153"/>
          <w:tab w:val="clear" w:pos="8306"/>
        </w:tabs>
        <w:ind w:left="426" w:hanging="284"/>
        <w:jc w:val="left"/>
        <w:rPr>
          <w:b/>
          <w:bCs/>
        </w:rPr>
      </w:pPr>
      <w:r w:rsidRPr="00D616B5">
        <w:t>Focus is on developing organisational practices, processes and structure.</w:t>
      </w:r>
    </w:p>
    <w:p w:rsidR="00075E1D" w:rsidRPr="00D616B5" w:rsidRDefault="00075E1D" w:rsidP="00075E1D">
      <w:pPr>
        <w:pStyle w:val="Header"/>
        <w:numPr>
          <w:ilvl w:val="0"/>
          <w:numId w:val="6"/>
        </w:numPr>
        <w:tabs>
          <w:tab w:val="clear" w:pos="720"/>
          <w:tab w:val="clear" w:pos="4153"/>
          <w:tab w:val="clear" w:pos="8306"/>
        </w:tabs>
        <w:ind w:left="426" w:hanging="284"/>
        <w:jc w:val="left"/>
        <w:rPr>
          <w:b/>
          <w:bCs/>
        </w:rPr>
      </w:pPr>
      <w:r w:rsidRPr="00D616B5">
        <w:t>Role generally more strategic and often used to instigate and design broad ranging change programmes</w:t>
      </w:r>
    </w:p>
    <w:p w:rsidR="00075E1D" w:rsidRPr="00D616B5" w:rsidRDefault="00075E1D" w:rsidP="00075E1D">
      <w:pPr>
        <w:pStyle w:val="Header"/>
        <w:numPr>
          <w:ilvl w:val="0"/>
          <w:numId w:val="6"/>
        </w:numPr>
        <w:tabs>
          <w:tab w:val="clear" w:pos="720"/>
          <w:tab w:val="clear" w:pos="4153"/>
          <w:tab w:val="clear" w:pos="8306"/>
        </w:tabs>
        <w:ind w:left="426" w:hanging="284"/>
        <w:jc w:val="left"/>
        <w:rPr>
          <w:b/>
          <w:bCs/>
        </w:rPr>
      </w:pPr>
      <w:r w:rsidRPr="00D616B5">
        <w:t>Consultancy frequently involves expert advice about specific issues and organisational processes.</w:t>
      </w:r>
    </w:p>
    <w:p w:rsidR="00075E1D" w:rsidRPr="00D616B5" w:rsidRDefault="00075E1D" w:rsidP="00075E1D">
      <w:pPr>
        <w:pStyle w:val="Header"/>
        <w:numPr>
          <w:ilvl w:val="0"/>
          <w:numId w:val="6"/>
        </w:numPr>
        <w:tabs>
          <w:tab w:val="clear" w:pos="720"/>
          <w:tab w:val="clear" w:pos="4153"/>
          <w:tab w:val="clear" w:pos="8306"/>
        </w:tabs>
        <w:ind w:left="426" w:hanging="284"/>
        <w:jc w:val="left"/>
        <w:rPr>
          <w:b/>
          <w:bCs/>
        </w:rPr>
      </w:pPr>
      <w:r w:rsidRPr="00D616B5">
        <w:t>Consultants are often brought in to provide specific ‘solutions’ to business problems and needs</w:t>
      </w:r>
    </w:p>
    <w:p w:rsidR="00075E1D" w:rsidRPr="00D616B5" w:rsidRDefault="00075E1D" w:rsidP="00075E1D">
      <w:pPr>
        <w:pStyle w:val="Header"/>
        <w:numPr>
          <w:ilvl w:val="0"/>
          <w:numId w:val="6"/>
        </w:numPr>
        <w:tabs>
          <w:tab w:val="clear" w:pos="720"/>
          <w:tab w:val="clear" w:pos="4153"/>
          <w:tab w:val="clear" w:pos="8306"/>
        </w:tabs>
        <w:ind w:left="426" w:hanging="284"/>
        <w:jc w:val="left"/>
        <w:rPr>
          <w:b/>
          <w:bCs/>
        </w:rPr>
      </w:pPr>
      <w:r w:rsidRPr="00D616B5">
        <w:t>Consultant does the job for the organisation, rather than the employee/client becoming up-skilled to do the job themselves.</w:t>
      </w:r>
    </w:p>
    <w:p w:rsidR="00075E1D" w:rsidRPr="00D616B5" w:rsidRDefault="00075E1D" w:rsidP="00075E1D">
      <w:pPr>
        <w:pStyle w:val="Header"/>
        <w:tabs>
          <w:tab w:val="clear" w:pos="4153"/>
          <w:tab w:val="clear" w:pos="8306"/>
        </w:tabs>
      </w:pPr>
    </w:p>
    <w:p w:rsidR="00075E1D" w:rsidRPr="00951A6B" w:rsidRDefault="00075E1D" w:rsidP="00075E1D">
      <w:pPr>
        <w:pStyle w:val="IntenseQuote1"/>
      </w:pPr>
      <w:r w:rsidRPr="00D616B5">
        <w:br w:type="page"/>
      </w:r>
      <w:r w:rsidRPr="00951A6B">
        <w:lastRenderedPageBreak/>
        <w:t xml:space="preserve"> </w:t>
      </w:r>
      <w:bookmarkStart w:id="2" w:name="_Toc427951503"/>
      <w:r w:rsidRPr="00951A6B">
        <w:t xml:space="preserve">The Benefits of </w:t>
      </w:r>
      <w:r w:rsidR="00D53CDD">
        <w:t xml:space="preserve">coaching and </w:t>
      </w:r>
      <w:r w:rsidRPr="00951A6B">
        <w:t>mentoring</w:t>
      </w:r>
      <w:bookmarkEnd w:id="2"/>
    </w:p>
    <w:p w:rsidR="00075E1D" w:rsidRPr="00D616B5" w:rsidRDefault="00075E1D" w:rsidP="00075E1D">
      <w:pPr>
        <w:pStyle w:val="Default"/>
        <w:rPr>
          <w:rFonts w:ascii="Arial" w:hAnsi="Arial" w:cs="Arial"/>
        </w:rPr>
      </w:pPr>
    </w:p>
    <w:p w:rsidR="00075E1D" w:rsidRDefault="00075E1D" w:rsidP="00075E1D">
      <w:pPr>
        <w:pStyle w:val="Default"/>
        <w:ind w:right="940"/>
        <w:rPr>
          <w:rFonts w:ascii="Arial" w:hAnsi="Arial" w:cs="Arial"/>
        </w:rPr>
      </w:pPr>
      <w:r>
        <w:rPr>
          <w:rFonts w:ascii="Arial" w:hAnsi="Arial" w:cs="Arial"/>
        </w:rPr>
        <w:t xml:space="preserve">What do you see as the benefits of </w:t>
      </w:r>
      <w:r w:rsidR="00D53CDD">
        <w:rPr>
          <w:rFonts w:ascii="Arial" w:hAnsi="Arial" w:cs="Arial"/>
        </w:rPr>
        <w:t xml:space="preserve">coaching and mentoring </w:t>
      </w:r>
      <w:proofErr w:type="gramStart"/>
      <w:r>
        <w:rPr>
          <w:rFonts w:ascii="Arial" w:hAnsi="Arial" w:cs="Arial"/>
        </w:rPr>
        <w:t>to:</w:t>
      </w:r>
      <w:proofErr w:type="gramEnd"/>
    </w:p>
    <w:p w:rsidR="00075E1D" w:rsidRDefault="00075E1D" w:rsidP="00075E1D">
      <w:pPr>
        <w:pStyle w:val="Default"/>
        <w:ind w:right="940"/>
        <w:rPr>
          <w:rFonts w:ascii="Arial" w:hAnsi="Arial" w:cs="Arial"/>
        </w:rPr>
      </w:pPr>
    </w:p>
    <w:p w:rsidR="00075E1D" w:rsidRDefault="00925558" w:rsidP="00075E1D">
      <w:pPr>
        <w:pStyle w:val="Default"/>
        <w:ind w:right="940"/>
        <w:rPr>
          <w:rFonts w:ascii="Arial" w:hAnsi="Arial" w:cs="Arial"/>
        </w:rPr>
      </w:pPr>
      <w:r w:rsidRPr="00925558">
        <w:rPr>
          <w:noProof/>
          <w:lang w:val="en-GB" w:eastAsia="en-GB"/>
        </w:rPr>
        <w:pict>
          <v:roundrect id="_x0000_s1029" style="position:absolute;margin-left:3.75pt;margin-top:1.05pt;width:6in;height:174pt;z-index:251663360" arcsize="10923f" fillcolor="#b8cce4" strokecolor="#17365d">
            <v:textbox>
              <w:txbxContent>
                <w:p w:rsidR="00075E1D" w:rsidRPr="00B97A01" w:rsidRDefault="00075E1D" w:rsidP="00075E1D">
                  <w:pPr>
                    <w:rPr>
                      <w:rFonts w:ascii="Arial" w:hAnsi="Arial" w:cs="Arial"/>
                    </w:rPr>
                  </w:pPr>
                  <w:r w:rsidRPr="00B97A01">
                    <w:rPr>
                      <w:rFonts w:ascii="Arial" w:hAnsi="Arial" w:cs="Arial"/>
                    </w:rPr>
                    <w:t>The Organisation</w:t>
                  </w:r>
                </w:p>
              </w:txbxContent>
            </v:textbox>
          </v:roundrect>
        </w:pict>
      </w:r>
    </w:p>
    <w:p w:rsidR="00075E1D" w:rsidRDefault="00075E1D" w:rsidP="00075E1D">
      <w:pPr>
        <w:pStyle w:val="Default"/>
        <w:ind w:right="940"/>
        <w:rPr>
          <w:rFonts w:ascii="Arial" w:hAnsi="Arial" w:cs="Arial"/>
        </w:rPr>
      </w:pPr>
    </w:p>
    <w:p w:rsidR="00075E1D" w:rsidRDefault="00075E1D" w:rsidP="00075E1D">
      <w:pPr>
        <w:pStyle w:val="Default"/>
        <w:ind w:right="940"/>
        <w:rPr>
          <w:rFonts w:ascii="Arial" w:hAnsi="Arial" w:cs="Arial"/>
        </w:rPr>
      </w:pPr>
    </w:p>
    <w:p w:rsidR="00075E1D" w:rsidRPr="00B97A01" w:rsidRDefault="00075E1D" w:rsidP="00075E1D">
      <w:pPr>
        <w:rPr>
          <w:lang w:val="en-US"/>
        </w:rPr>
      </w:pPr>
    </w:p>
    <w:p w:rsidR="00075E1D" w:rsidRPr="00B97A01" w:rsidRDefault="00075E1D" w:rsidP="00075E1D">
      <w:pPr>
        <w:rPr>
          <w:lang w:val="en-US"/>
        </w:rPr>
      </w:pPr>
    </w:p>
    <w:p w:rsidR="00075E1D" w:rsidRPr="00B97A01" w:rsidRDefault="00075E1D" w:rsidP="00075E1D">
      <w:pPr>
        <w:rPr>
          <w:lang w:val="en-US"/>
        </w:rPr>
      </w:pPr>
    </w:p>
    <w:p w:rsidR="00075E1D" w:rsidRPr="00B97A01" w:rsidRDefault="00075E1D" w:rsidP="00075E1D">
      <w:pPr>
        <w:rPr>
          <w:lang w:val="en-US"/>
        </w:rPr>
      </w:pPr>
    </w:p>
    <w:p w:rsidR="00075E1D" w:rsidRPr="00B97A01" w:rsidRDefault="00075E1D" w:rsidP="00075E1D">
      <w:pPr>
        <w:rPr>
          <w:lang w:val="en-US"/>
        </w:rPr>
      </w:pPr>
    </w:p>
    <w:p w:rsidR="00075E1D" w:rsidRPr="00B97A01" w:rsidRDefault="00075E1D" w:rsidP="00075E1D">
      <w:pPr>
        <w:rPr>
          <w:lang w:val="en-US"/>
        </w:rPr>
      </w:pPr>
    </w:p>
    <w:p w:rsidR="00075E1D" w:rsidRPr="00B97A01" w:rsidRDefault="00075E1D" w:rsidP="00075E1D">
      <w:pPr>
        <w:rPr>
          <w:lang w:val="en-US"/>
        </w:rPr>
      </w:pPr>
    </w:p>
    <w:p w:rsidR="00075E1D" w:rsidRPr="00B97A01" w:rsidRDefault="00075E1D" w:rsidP="00075E1D">
      <w:pPr>
        <w:rPr>
          <w:lang w:val="en-US"/>
        </w:rPr>
      </w:pPr>
    </w:p>
    <w:p w:rsidR="00075E1D" w:rsidRPr="00B97A01" w:rsidRDefault="00075E1D" w:rsidP="00075E1D">
      <w:pPr>
        <w:rPr>
          <w:lang w:val="en-US"/>
        </w:rPr>
      </w:pPr>
    </w:p>
    <w:p w:rsidR="00075E1D" w:rsidRPr="00B97A01" w:rsidRDefault="00075E1D" w:rsidP="00075E1D">
      <w:pPr>
        <w:rPr>
          <w:lang w:val="en-US"/>
        </w:rPr>
      </w:pPr>
    </w:p>
    <w:p w:rsidR="00075E1D" w:rsidRPr="00B97A01" w:rsidRDefault="00925558" w:rsidP="00075E1D">
      <w:pPr>
        <w:rPr>
          <w:lang w:val="en-US"/>
        </w:rPr>
      </w:pPr>
      <w:r w:rsidRPr="00925558">
        <w:rPr>
          <w:rFonts w:ascii="Arial" w:hAnsi="Arial" w:cs="Arial"/>
          <w:noProof/>
          <w:lang w:eastAsia="en-GB"/>
        </w:rPr>
        <w:pict>
          <v:roundrect id="_x0000_s1028" style="position:absolute;margin-left:3.75pt;margin-top:10.75pt;width:435.75pt;height:177.75pt;z-index:251662336" arcsize="10923f" fillcolor="#b8cce4" strokecolor="#17365d">
            <v:textbox>
              <w:txbxContent>
                <w:p w:rsidR="00075E1D" w:rsidRPr="00B97A01" w:rsidRDefault="00075E1D" w:rsidP="00075E1D">
                  <w:pPr>
                    <w:rPr>
                      <w:rFonts w:ascii="Arial" w:hAnsi="Arial" w:cs="Arial"/>
                    </w:rPr>
                  </w:pPr>
                  <w:r w:rsidRPr="00B97A01">
                    <w:rPr>
                      <w:rFonts w:ascii="Arial" w:hAnsi="Arial" w:cs="Arial"/>
                    </w:rPr>
                    <w:t xml:space="preserve">The </w:t>
                  </w:r>
                  <w:r w:rsidR="00D53CDD">
                    <w:rPr>
                      <w:rFonts w:ascii="Arial" w:hAnsi="Arial" w:cs="Arial"/>
                    </w:rPr>
                    <w:t>Learner</w:t>
                  </w:r>
                </w:p>
              </w:txbxContent>
            </v:textbox>
          </v:roundrect>
        </w:pict>
      </w:r>
    </w:p>
    <w:p w:rsidR="00075E1D" w:rsidRDefault="00075E1D" w:rsidP="00075E1D">
      <w:pPr>
        <w:pStyle w:val="Default"/>
        <w:ind w:right="940"/>
      </w:pPr>
    </w:p>
    <w:p w:rsidR="00075E1D" w:rsidRDefault="00075E1D" w:rsidP="00075E1D">
      <w:pPr>
        <w:pStyle w:val="Default"/>
        <w:ind w:right="940"/>
      </w:pPr>
    </w:p>
    <w:p w:rsidR="00075E1D" w:rsidRDefault="00075E1D" w:rsidP="00075E1D">
      <w:pPr>
        <w:pStyle w:val="Default"/>
        <w:ind w:right="940"/>
      </w:pPr>
    </w:p>
    <w:p w:rsidR="00075E1D" w:rsidRPr="00B97A01" w:rsidRDefault="00075E1D" w:rsidP="00075E1D">
      <w:pPr>
        <w:rPr>
          <w:lang w:val="en-US"/>
        </w:rPr>
      </w:pPr>
    </w:p>
    <w:p w:rsidR="00075E1D" w:rsidRPr="00B97A01" w:rsidRDefault="00075E1D" w:rsidP="00075E1D">
      <w:pPr>
        <w:rPr>
          <w:lang w:val="en-US"/>
        </w:rPr>
      </w:pPr>
    </w:p>
    <w:p w:rsidR="00075E1D" w:rsidRPr="00B97A01" w:rsidRDefault="00075E1D" w:rsidP="00075E1D">
      <w:pPr>
        <w:rPr>
          <w:lang w:val="en-US"/>
        </w:rPr>
      </w:pPr>
    </w:p>
    <w:p w:rsidR="00075E1D" w:rsidRPr="00B97A01" w:rsidRDefault="00075E1D" w:rsidP="00075E1D">
      <w:pPr>
        <w:rPr>
          <w:lang w:val="en-US"/>
        </w:rPr>
      </w:pPr>
    </w:p>
    <w:p w:rsidR="00075E1D" w:rsidRPr="00B97A01" w:rsidRDefault="00075E1D" w:rsidP="00075E1D">
      <w:pPr>
        <w:rPr>
          <w:lang w:val="en-US"/>
        </w:rPr>
      </w:pPr>
    </w:p>
    <w:p w:rsidR="00075E1D" w:rsidRPr="00B97A01" w:rsidRDefault="00075E1D" w:rsidP="00075E1D">
      <w:pPr>
        <w:rPr>
          <w:lang w:val="en-US"/>
        </w:rPr>
      </w:pPr>
    </w:p>
    <w:p w:rsidR="00075E1D" w:rsidRPr="00B97A01" w:rsidRDefault="00075E1D" w:rsidP="00075E1D">
      <w:pPr>
        <w:rPr>
          <w:lang w:val="en-US"/>
        </w:rPr>
      </w:pPr>
    </w:p>
    <w:p w:rsidR="00075E1D" w:rsidRPr="00B97A01" w:rsidRDefault="00075E1D" w:rsidP="00075E1D">
      <w:pPr>
        <w:rPr>
          <w:lang w:val="en-US"/>
        </w:rPr>
      </w:pPr>
    </w:p>
    <w:p w:rsidR="00075E1D" w:rsidRPr="00B97A01" w:rsidRDefault="00075E1D" w:rsidP="00075E1D">
      <w:pPr>
        <w:rPr>
          <w:lang w:val="en-US"/>
        </w:rPr>
      </w:pPr>
    </w:p>
    <w:p w:rsidR="00075E1D" w:rsidRPr="00B97A01" w:rsidRDefault="00075E1D" w:rsidP="00075E1D">
      <w:pPr>
        <w:rPr>
          <w:lang w:val="en-US"/>
        </w:rPr>
      </w:pPr>
    </w:p>
    <w:p w:rsidR="00075E1D" w:rsidRPr="00B97A01" w:rsidRDefault="00925558" w:rsidP="00075E1D">
      <w:pPr>
        <w:rPr>
          <w:lang w:val="en-US"/>
        </w:rPr>
      </w:pPr>
      <w:r>
        <w:rPr>
          <w:noProof/>
          <w:lang w:eastAsia="en-GB"/>
        </w:rPr>
        <w:pict>
          <v:roundrect id="_x0000_s1030" style="position:absolute;margin-left:3.75pt;margin-top:1.9pt;width:435.75pt;height:175.5pt;z-index:251664384" arcsize="10923f" fillcolor="#b8cce4" strokecolor="#17365d">
            <v:textbox>
              <w:txbxContent>
                <w:p w:rsidR="00075E1D" w:rsidRPr="00B97A01" w:rsidRDefault="00075E1D" w:rsidP="00075E1D">
                  <w:pPr>
                    <w:rPr>
                      <w:rFonts w:ascii="Arial" w:hAnsi="Arial" w:cs="Arial"/>
                    </w:rPr>
                  </w:pPr>
                  <w:r w:rsidRPr="00B97A01">
                    <w:rPr>
                      <w:rFonts w:ascii="Arial" w:hAnsi="Arial" w:cs="Arial"/>
                    </w:rPr>
                    <w:t xml:space="preserve">The </w:t>
                  </w:r>
                  <w:r w:rsidR="00D53CDD">
                    <w:rPr>
                      <w:rFonts w:ascii="Arial" w:hAnsi="Arial" w:cs="Arial"/>
                    </w:rPr>
                    <w:t xml:space="preserve">Coach/ </w:t>
                  </w:r>
                  <w:r>
                    <w:rPr>
                      <w:rFonts w:ascii="Arial" w:hAnsi="Arial" w:cs="Arial"/>
                    </w:rPr>
                    <w:t>Mentor</w:t>
                  </w:r>
                </w:p>
              </w:txbxContent>
            </v:textbox>
          </v:roundrect>
        </w:pict>
      </w:r>
    </w:p>
    <w:p w:rsidR="00075E1D" w:rsidRPr="00B97A01" w:rsidRDefault="00075E1D" w:rsidP="00075E1D">
      <w:pPr>
        <w:rPr>
          <w:lang w:val="en-US"/>
        </w:rPr>
      </w:pPr>
    </w:p>
    <w:p w:rsidR="00075E1D" w:rsidRPr="00B97A01" w:rsidRDefault="00075E1D" w:rsidP="00075E1D">
      <w:pPr>
        <w:rPr>
          <w:lang w:val="en-US"/>
        </w:rPr>
      </w:pPr>
    </w:p>
    <w:p w:rsidR="00075E1D" w:rsidRDefault="00075E1D" w:rsidP="00075E1D">
      <w:pPr>
        <w:pStyle w:val="Default"/>
        <w:ind w:right="940"/>
      </w:pPr>
    </w:p>
    <w:p w:rsidR="00075E1D" w:rsidRDefault="00075E1D" w:rsidP="00075E1D">
      <w:pPr>
        <w:pStyle w:val="Default"/>
        <w:tabs>
          <w:tab w:val="left" w:pos="1710"/>
        </w:tabs>
        <w:ind w:right="940"/>
      </w:pPr>
      <w:r>
        <w:tab/>
      </w:r>
    </w:p>
    <w:p w:rsidR="00075E1D" w:rsidRDefault="00075E1D" w:rsidP="00075E1D">
      <w:pPr>
        <w:pStyle w:val="Default"/>
        <w:ind w:right="940"/>
        <w:rPr>
          <w:rFonts w:ascii="Arial" w:hAnsi="Arial" w:cs="Arial"/>
        </w:rPr>
      </w:pPr>
      <w:r w:rsidRPr="00B97A01">
        <w:br w:type="page"/>
      </w:r>
      <w:r w:rsidRPr="00D616B5">
        <w:rPr>
          <w:rFonts w:ascii="Arial" w:hAnsi="Arial" w:cs="Arial"/>
        </w:rPr>
        <w:lastRenderedPageBreak/>
        <w:t xml:space="preserve"> For the </w:t>
      </w:r>
      <w:proofErr w:type="spellStart"/>
      <w:r w:rsidRPr="00D616B5">
        <w:rPr>
          <w:rFonts w:ascii="Arial" w:hAnsi="Arial" w:cs="Arial"/>
        </w:rPr>
        <w:t>organisation</w:t>
      </w:r>
      <w:proofErr w:type="spellEnd"/>
      <w:r w:rsidRPr="00D616B5">
        <w:rPr>
          <w:rFonts w:ascii="Arial" w:hAnsi="Arial" w:cs="Arial"/>
        </w:rPr>
        <w:t xml:space="preserve">, </w:t>
      </w:r>
      <w:r w:rsidR="00D53CDD">
        <w:rPr>
          <w:rFonts w:ascii="Arial" w:hAnsi="Arial" w:cs="Arial"/>
        </w:rPr>
        <w:t xml:space="preserve">coaching and mentoring </w:t>
      </w:r>
      <w:r w:rsidRPr="00D616B5">
        <w:rPr>
          <w:rFonts w:ascii="Arial" w:hAnsi="Arial" w:cs="Arial"/>
        </w:rPr>
        <w:t xml:space="preserve">offers: </w:t>
      </w:r>
    </w:p>
    <w:p w:rsidR="00075E1D" w:rsidRPr="00D616B5" w:rsidRDefault="00075E1D" w:rsidP="00075E1D">
      <w:pPr>
        <w:pStyle w:val="Default"/>
        <w:ind w:right="940"/>
        <w:jc w:val="both"/>
        <w:rPr>
          <w:rFonts w:ascii="Arial" w:hAnsi="Arial" w:cs="Arial"/>
        </w:rPr>
      </w:pPr>
    </w:p>
    <w:p w:rsidR="00075E1D" w:rsidRPr="00D616B5" w:rsidRDefault="00075E1D" w:rsidP="00075E1D">
      <w:pPr>
        <w:pStyle w:val="Default"/>
        <w:numPr>
          <w:ilvl w:val="0"/>
          <w:numId w:val="9"/>
        </w:numPr>
        <w:ind w:hanging="294"/>
        <w:jc w:val="both"/>
        <w:rPr>
          <w:rFonts w:ascii="Arial" w:hAnsi="Arial" w:cs="Arial"/>
        </w:rPr>
      </w:pPr>
      <w:r w:rsidRPr="00D616B5">
        <w:rPr>
          <w:rFonts w:ascii="Arial" w:hAnsi="Arial" w:cs="Arial"/>
        </w:rPr>
        <w:t xml:space="preserve">a means of supporting succession planning, and the </w:t>
      </w:r>
      <w:proofErr w:type="spellStart"/>
      <w:r w:rsidRPr="00D616B5">
        <w:rPr>
          <w:rFonts w:ascii="Arial" w:hAnsi="Arial" w:cs="Arial"/>
        </w:rPr>
        <w:t>maximising</w:t>
      </w:r>
      <w:proofErr w:type="spellEnd"/>
      <w:r w:rsidRPr="00D616B5">
        <w:rPr>
          <w:rFonts w:ascii="Arial" w:hAnsi="Arial" w:cs="Arial"/>
        </w:rPr>
        <w:t xml:space="preserve"> of human potential </w:t>
      </w:r>
    </w:p>
    <w:p w:rsidR="00075E1D" w:rsidRPr="00D616B5" w:rsidRDefault="00075E1D" w:rsidP="00075E1D">
      <w:pPr>
        <w:pStyle w:val="Default"/>
        <w:numPr>
          <w:ilvl w:val="0"/>
          <w:numId w:val="9"/>
        </w:numPr>
        <w:ind w:hanging="294"/>
        <w:jc w:val="both"/>
        <w:rPr>
          <w:rFonts w:ascii="Arial" w:hAnsi="Arial" w:cs="Arial"/>
        </w:rPr>
      </w:pPr>
      <w:r w:rsidRPr="00D616B5">
        <w:rPr>
          <w:rFonts w:ascii="Arial" w:hAnsi="Arial" w:cs="Arial"/>
        </w:rPr>
        <w:t xml:space="preserve">better staff retention levels and recruitment prospects </w:t>
      </w:r>
    </w:p>
    <w:p w:rsidR="00075E1D" w:rsidRPr="00D616B5" w:rsidRDefault="00075E1D" w:rsidP="00075E1D">
      <w:pPr>
        <w:pStyle w:val="Default"/>
        <w:numPr>
          <w:ilvl w:val="0"/>
          <w:numId w:val="9"/>
        </w:numPr>
        <w:ind w:hanging="294"/>
        <w:jc w:val="both"/>
        <w:rPr>
          <w:rFonts w:ascii="Arial" w:hAnsi="Arial" w:cs="Arial"/>
        </w:rPr>
      </w:pPr>
      <w:r w:rsidRPr="00D616B5">
        <w:rPr>
          <w:rFonts w:ascii="Arial" w:hAnsi="Arial" w:cs="Arial"/>
        </w:rPr>
        <w:t xml:space="preserve">improved communication and a means of </w:t>
      </w:r>
      <w:proofErr w:type="spellStart"/>
      <w:r w:rsidRPr="00D616B5">
        <w:rPr>
          <w:rFonts w:ascii="Arial" w:hAnsi="Arial" w:cs="Arial"/>
        </w:rPr>
        <w:t>acclimatising</w:t>
      </w:r>
      <w:proofErr w:type="spellEnd"/>
      <w:r w:rsidRPr="00D616B5">
        <w:rPr>
          <w:rFonts w:ascii="Arial" w:hAnsi="Arial" w:cs="Arial"/>
        </w:rPr>
        <w:t xml:space="preserve"> employees to the </w:t>
      </w:r>
      <w:proofErr w:type="spellStart"/>
      <w:r w:rsidRPr="00D616B5">
        <w:rPr>
          <w:rFonts w:ascii="Arial" w:hAnsi="Arial" w:cs="Arial"/>
        </w:rPr>
        <w:t>organisation's</w:t>
      </w:r>
      <w:proofErr w:type="spellEnd"/>
      <w:r w:rsidRPr="00D616B5">
        <w:rPr>
          <w:rFonts w:ascii="Arial" w:hAnsi="Arial" w:cs="Arial"/>
        </w:rPr>
        <w:t xml:space="preserve"> culture </w:t>
      </w:r>
    </w:p>
    <w:p w:rsidR="00075E1D" w:rsidRPr="00D616B5" w:rsidRDefault="00075E1D" w:rsidP="00075E1D">
      <w:pPr>
        <w:pStyle w:val="Default"/>
        <w:numPr>
          <w:ilvl w:val="0"/>
          <w:numId w:val="9"/>
        </w:numPr>
        <w:ind w:hanging="294"/>
        <w:jc w:val="both"/>
        <w:rPr>
          <w:rFonts w:ascii="Arial" w:hAnsi="Arial" w:cs="Arial"/>
        </w:rPr>
      </w:pPr>
      <w:proofErr w:type="gramStart"/>
      <w:r w:rsidRPr="00D616B5">
        <w:rPr>
          <w:rFonts w:ascii="Arial" w:hAnsi="Arial" w:cs="Arial"/>
        </w:rPr>
        <w:t>a</w:t>
      </w:r>
      <w:proofErr w:type="gramEnd"/>
      <w:r w:rsidRPr="00D616B5">
        <w:rPr>
          <w:rFonts w:ascii="Arial" w:hAnsi="Arial" w:cs="Arial"/>
        </w:rPr>
        <w:t xml:space="preserve"> cost-effective way of providing </w:t>
      </w:r>
      <w:proofErr w:type="spellStart"/>
      <w:r w:rsidRPr="00D616B5">
        <w:rPr>
          <w:rFonts w:ascii="Arial" w:hAnsi="Arial" w:cs="Arial"/>
        </w:rPr>
        <w:t>personalised</w:t>
      </w:r>
      <w:proofErr w:type="spellEnd"/>
      <w:r w:rsidRPr="00D616B5">
        <w:rPr>
          <w:rFonts w:ascii="Arial" w:hAnsi="Arial" w:cs="Arial"/>
        </w:rPr>
        <w:t xml:space="preserve"> development. </w:t>
      </w:r>
    </w:p>
    <w:p w:rsidR="00075E1D" w:rsidRPr="00D616B5" w:rsidRDefault="00075E1D" w:rsidP="00075E1D">
      <w:pPr>
        <w:pStyle w:val="Default"/>
        <w:rPr>
          <w:rFonts w:ascii="Arial" w:hAnsi="Arial" w:cs="Arial"/>
        </w:rPr>
      </w:pPr>
    </w:p>
    <w:p w:rsidR="00075E1D" w:rsidRDefault="00075E1D" w:rsidP="00075E1D">
      <w:pPr>
        <w:pStyle w:val="Default"/>
        <w:ind w:right="940"/>
        <w:jc w:val="both"/>
        <w:rPr>
          <w:rFonts w:ascii="Arial" w:hAnsi="Arial" w:cs="Arial"/>
        </w:rPr>
      </w:pPr>
      <w:r w:rsidRPr="00D616B5">
        <w:rPr>
          <w:rFonts w:ascii="Arial" w:hAnsi="Arial" w:cs="Arial"/>
        </w:rPr>
        <w:t xml:space="preserve">For the </w:t>
      </w:r>
      <w:r w:rsidR="00D53CDD">
        <w:rPr>
          <w:rFonts w:ascii="Arial" w:hAnsi="Arial" w:cs="Arial"/>
        </w:rPr>
        <w:t xml:space="preserve">coach/ </w:t>
      </w:r>
      <w:r w:rsidRPr="00D616B5">
        <w:rPr>
          <w:rFonts w:ascii="Arial" w:hAnsi="Arial" w:cs="Arial"/>
        </w:rPr>
        <w:t xml:space="preserve">mentor </w:t>
      </w:r>
      <w:r w:rsidR="00D53CDD">
        <w:rPr>
          <w:rFonts w:ascii="Arial" w:hAnsi="Arial" w:cs="Arial"/>
        </w:rPr>
        <w:t xml:space="preserve">coaching and mentoring </w:t>
      </w:r>
      <w:r w:rsidRPr="00D616B5">
        <w:rPr>
          <w:rFonts w:ascii="Arial" w:hAnsi="Arial" w:cs="Arial"/>
        </w:rPr>
        <w:t xml:space="preserve">offers: </w:t>
      </w:r>
    </w:p>
    <w:p w:rsidR="00075E1D" w:rsidRPr="00D616B5" w:rsidRDefault="00075E1D" w:rsidP="00075E1D">
      <w:pPr>
        <w:pStyle w:val="Default"/>
        <w:ind w:right="940"/>
        <w:jc w:val="both"/>
        <w:rPr>
          <w:rFonts w:ascii="Arial" w:hAnsi="Arial" w:cs="Arial"/>
        </w:rPr>
      </w:pPr>
    </w:p>
    <w:p w:rsidR="00075E1D" w:rsidRPr="00D616B5" w:rsidRDefault="00075E1D" w:rsidP="00075E1D">
      <w:pPr>
        <w:pStyle w:val="Default"/>
        <w:numPr>
          <w:ilvl w:val="0"/>
          <w:numId w:val="7"/>
        </w:numPr>
        <w:ind w:hanging="294"/>
        <w:jc w:val="both"/>
        <w:rPr>
          <w:rFonts w:ascii="Arial" w:hAnsi="Arial" w:cs="Arial"/>
        </w:rPr>
      </w:pPr>
      <w:r w:rsidRPr="00D616B5">
        <w:rPr>
          <w:rFonts w:ascii="Arial" w:hAnsi="Arial" w:cs="Arial"/>
        </w:rPr>
        <w:t xml:space="preserve">increased job satisfaction, sense of value and status </w:t>
      </w:r>
    </w:p>
    <w:p w:rsidR="00075E1D" w:rsidRPr="00D616B5" w:rsidRDefault="00075E1D" w:rsidP="00075E1D">
      <w:pPr>
        <w:pStyle w:val="Default"/>
        <w:numPr>
          <w:ilvl w:val="0"/>
          <w:numId w:val="7"/>
        </w:numPr>
        <w:ind w:hanging="294"/>
        <w:jc w:val="both"/>
        <w:rPr>
          <w:rFonts w:ascii="Arial" w:hAnsi="Arial" w:cs="Arial"/>
        </w:rPr>
      </w:pPr>
      <w:r w:rsidRPr="00D616B5">
        <w:rPr>
          <w:rFonts w:ascii="Arial" w:hAnsi="Arial" w:cs="Arial"/>
        </w:rPr>
        <w:t xml:space="preserve">the opportunity to help and guide others in their career development </w:t>
      </w:r>
    </w:p>
    <w:p w:rsidR="00075E1D" w:rsidRPr="00D616B5" w:rsidRDefault="00075E1D" w:rsidP="00075E1D">
      <w:pPr>
        <w:pStyle w:val="Default"/>
        <w:numPr>
          <w:ilvl w:val="0"/>
          <w:numId w:val="7"/>
        </w:numPr>
        <w:ind w:hanging="294"/>
        <w:jc w:val="both"/>
        <w:rPr>
          <w:rFonts w:ascii="Arial" w:hAnsi="Arial" w:cs="Arial"/>
        </w:rPr>
      </w:pPr>
      <w:r w:rsidRPr="00D616B5">
        <w:rPr>
          <w:rFonts w:ascii="Arial" w:hAnsi="Arial" w:cs="Arial"/>
        </w:rPr>
        <w:t xml:space="preserve">an opportunity to develop managerial and leadership skills </w:t>
      </w:r>
    </w:p>
    <w:p w:rsidR="00075E1D" w:rsidRPr="00D616B5" w:rsidRDefault="00075E1D" w:rsidP="00075E1D">
      <w:pPr>
        <w:pStyle w:val="Default"/>
        <w:numPr>
          <w:ilvl w:val="0"/>
          <w:numId w:val="7"/>
        </w:numPr>
        <w:ind w:hanging="294"/>
        <w:jc w:val="both"/>
        <w:rPr>
          <w:rFonts w:ascii="Arial" w:hAnsi="Arial" w:cs="Arial"/>
        </w:rPr>
      </w:pPr>
      <w:r w:rsidRPr="00D616B5">
        <w:rPr>
          <w:rFonts w:ascii="Arial" w:hAnsi="Arial" w:cs="Arial"/>
        </w:rPr>
        <w:t>opportunity to learn – it’s a two way process</w:t>
      </w:r>
    </w:p>
    <w:p w:rsidR="00075E1D" w:rsidRPr="00D616B5" w:rsidRDefault="00075E1D" w:rsidP="00075E1D">
      <w:pPr>
        <w:pStyle w:val="Default"/>
        <w:ind w:left="720"/>
        <w:jc w:val="both"/>
        <w:rPr>
          <w:rFonts w:ascii="Arial" w:hAnsi="Arial" w:cs="Arial"/>
        </w:rPr>
      </w:pPr>
    </w:p>
    <w:p w:rsidR="00075E1D" w:rsidRPr="00D616B5" w:rsidRDefault="00075E1D" w:rsidP="00075E1D">
      <w:pPr>
        <w:rPr>
          <w:rFonts w:ascii="Arial" w:hAnsi="Arial" w:cs="Arial"/>
          <w:sz w:val="24"/>
          <w:szCs w:val="24"/>
          <w:lang w:val="en-US"/>
        </w:rPr>
      </w:pPr>
    </w:p>
    <w:p w:rsidR="00075E1D" w:rsidRPr="00D616B5" w:rsidRDefault="00075E1D" w:rsidP="00075E1D">
      <w:pPr>
        <w:pStyle w:val="Default"/>
        <w:ind w:right="-180"/>
        <w:jc w:val="both"/>
        <w:rPr>
          <w:rFonts w:ascii="Arial" w:hAnsi="Arial" w:cs="Arial"/>
        </w:rPr>
      </w:pPr>
      <w:r w:rsidRPr="00D616B5">
        <w:rPr>
          <w:rFonts w:ascii="Arial" w:hAnsi="Arial" w:cs="Arial"/>
        </w:rPr>
        <w:t xml:space="preserve">For the learner </w:t>
      </w:r>
      <w:r w:rsidR="00D53CDD">
        <w:rPr>
          <w:rFonts w:ascii="Arial" w:hAnsi="Arial" w:cs="Arial"/>
        </w:rPr>
        <w:t xml:space="preserve">coaching and mentoring </w:t>
      </w:r>
      <w:r w:rsidRPr="00D616B5">
        <w:rPr>
          <w:rFonts w:ascii="Arial" w:hAnsi="Arial" w:cs="Arial"/>
        </w:rPr>
        <w:t xml:space="preserve">offers: </w:t>
      </w:r>
    </w:p>
    <w:p w:rsidR="00075E1D" w:rsidRPr="00D616B5" w:rsidRDefault="00075E1D" w:rsidP="00075E1D">
      <w:pPr>
        <w:pStyle w:val="Default"/>
        <w:ind w:right="-180"/>
        <w:jc w:val="both"/>
        <w:rPr>
          <w:rFonts w:ascii="Arial" w:hAnsi="Arial" w:cs="Arial"/>
        </w:rPr>
      </w:pPr>
    </w:p>
    <w:p w:rsidR="00075E1D" w:rsidRPr="00D616B5" w:rsidRDefault="00075E1D" w:rsidP="00075E1D">
      <w:pPr>
        <w:numPr>
          <w:ilvl w:val="0"/>
          <w:numId w:val="8"/>
        </w:numPr>
        <w:tabs>
          <w:tab w:val="clear" w:pos="360"/>
          <w:tab w:val="num" w:pos="550"/>
        </w:tabs>
        <w:spacing w:line="240" w:lineRule="auto"/>
        <w:ind w:left="550" w:hanging="266"/>
        <w:rPr>
          <w:rFonts w:ascii="Arial" w:hAnsi="Arial" w:cs="Arial"/>
          <w:sz w:val="24"/>
          <w:szCs w:val="24"/>
        </w:rPr>
      </w:pPr>
      <w:r w:rsidRPr="00D616B5">
        <w:rPr>
          <w:rFonts w:ascii="Arial" w:hAnsi="Arial" w:cs="Arial"/>
          <w:sz w:val="24"/>
          <w:szCs w:val="24"/>
        </w:rPr>
        <w:t>Ready and planned access to senio</w:t>
      </w:r>
      <w:smartTag w:uri="urn:schemas-microsoft-com:office:smarttags" w:element="PersonName">
        <w:r w:rsidRPr="00D616B5">
          <w:rPr>
            <w:rFonts w:ascii="Arial" w:hAnsi="Arial" w:cs="Arial"/>
            <w:sz w:val="24"/>
            <w:szCs w:val="24"/>
          </w:rPr>
          <w:t>r p</w:t>
        </w:r>
      </w:smartTag>
      <w:r w:rsidRPr="00D616B5">
        <w:rPr>
          <w:rFonts w:ascii="Arial" w:hAnsi="Arial" w:cs="Arial"/>
          <w:sz w:val="24"/>
          <w:szCs w:val="24"/>
        </w:rPr>
        <w:t>eople as part of thei</w:t>
      </w:r>
      <w:smartTag w:uri="urn:schemas-microsoft-com:office:smarttags" w:element="PersonName">
        <w:r w:rsidRPr="00D616B5">
          <w:rPr>
            <w:rFonts w:ascii="Arial" w:hAnsi="Arial" w:cs="Arial"/>
            <w:sz w:val="24"/>
            <w:szCs w:val="24"/>
          </w:rPr>
          <w:t>r p</w:t>
        </w:r>
      </w:smartTag>
      <w:r w:rsidRPr="00D616B5">
        <w:rPr>
          <w:rFonts w:ascii="Arial" w:hAnsi="Arial" w:cs="Arial"/>
          <w:sz w:val="24"/>
          <w:szCs w:val="24"/>
        </w:rPr>
        <w:t>ersonal development</w:t>
      </w:r>
    </w:p>
    <w:p w:rsidR="00075E1D" w:rsidRPr="00D616B5" w:rsidRDefault="00075E1D" w:rsidP="00075E1D">
      <w:pPr>
        <w:numPr>
          <w:ilvl w:val="0"/>
          <w:numId w:val="8"/>
        </w:numPr>
        <w:tabs>
          <w:tab w:val="clear" w:pos="360"/>
          <w:tab w:val="num" w:pos="550"/>
        </w:tabs>
        <w:spacing w:line="240" w:lineRule="auto"/>
        <w:ind w:left="550" w:hanging="266"/>
        <w:rPr>
          <w:rFonts w:ascii="Arial" w:hAnsi="Arial" w:cs="Arial"/>
          <w:sz w:val="24"/>
          <w:szCs w:val="24"/>
        </w:rPr>
      </w:pPr>
      <w:r w:rsidRPr="00D616B5">
        <w:rPr>
          <w:rFonts w:ascii="Arial" w:hAnsi="Arial" w:cs="Arial"/>
          <w:sz w:val="24"/>
          <w:szCs w:val="24"/>
        </w:rPr>
        <w:t>Support and challenge in formulating a clear sense of personal direction</w:t>
      </w:r>
    </w:p>
    <w:p w:rsidR="00075E1D" w:rsidRPr="00D616B5" w:rsidRDefault="00075E1D" w:rsidP="00075E1D">
      <w:pPr>
        <w:numPr>
          <w:ilvl w:val="0"/>
          <w:numId w:val="8"/>
        </w:numPr>
        <w:tabs>
          <w:tab w:val="clear" w:pos="360"/>
          <w:tab w:val="num" w:pos="550"/>
        </w:tabs>
        <w:spacing w:line="240" w:lineRule="auto"/>
        <w:ind w:left="550" w:hanging="266"/>
        <w:rPr>
          <w:rFonts w:ascii="Arial" w:hAnsi="Arial" w:cs="Arial"/>
          <w:sz w:val="24"/>
          <w:szCs w:val="24"/>
        </w:rPr>
      </w:pPr>
      <w:r w:rsidRPr="00D616B5">
        <w:rPr>
          <w:rFonts w:ascii="Arial" w:hAnsi="Arial" w:cs="Arial"/>
          <w:sz w:val="24"/>
          <w:szCs w:val="24"/>
        </w:rPr>
        <w:t>Career enhancement in terms of professional advice</w:t>
      </w:r>
    </w:p>
    <w:p w:rsidR="00075E1D" w:rsidRPr="00D616B5" w:rsidRDefault="00075E1D" w:rsidP="00075E1D">
      <w:pPr>
        <w:numPr>
          <w:ilvl w:val="0"/>
          <w:numId w:val="8"/>
        </w:numPr>
        <w:tabs>
          <w:tab w:val="clear" w:pos="360"/>
          <w:tab w:val="num" w:pos="550"/>
        </w:tabs>
        <w:spacing w:line="240" w:lineRule="auto"/>
        <w:ind w:left="550" w:hanging="266"/>
        <w:rPr>
          <w:rFonts w:ascii="Arial" w:hAnsi="Arial" w:cs="Arial"/>
          <w:sz w:val="24"/>
          <w:szCs w:val="24"/>
        </w:rPr>
      </w:pPr>
      <w:r w:rsidRPr="00D616B5">
        <w:rPr>
          <w:rFonts w:ascii="Arial" w:hAnsi="Arial" w:cs="Arial"/>
          <w:sz w:val="24"/>
          <w:szCs w:val="24"/>
        </w:rPr>
        <w:t>Learning, understanding and working with organisational politics</w:t>
      </w:r>
    </w:p>
    <w:p w:rsidR="00075E1D" w:rsidRPr="00D616B5" w:rsidRDefault="00075E1D" w:rsidP="00075E1D">
      <w:pPr>
        <w:numPr>
          <w:ilvl w:val="0"/>
          <w:numId w:val="8"/>
        </w:numPr>
        <w:tabs>
          <w:tab w:val="clear" w:pos="360"/>
          <w:tab w:val="num" w:pos="550"/>
        </w:tabs>
        <w:spacing w:line="240" w:lineRule="auto"/>
        <w:ind w:left="550" w:hanging="266"/>
        <w:rPr>
          <w:rFonts w:ascii="Arial" w:hAnsi="Arial" w:cs="Arial"/>
          <w:sz w:val="24"/>
          <w:szCs w:val="24"/>
        </w:rPr>
      </w:pPr>
      <w:r w:rsidRPr="00D616B5">
        <w:rPr>
          <w:rFonts w:ascii="Arial" w:hAnsi="Arial" w:cs="Arial"/>
          <w:sz w:val="24"/>
          <w:szCs w:val="24"/>
        </w:rPr>
        <w:t>A role model who can be observed closely as well as from a distance to develop skills in a practical hands-on way.</w:t>
      </w:r>
    </w:p>
    <w:p w:rsidR="00075E1D" w:rsidRPr="00D616B5" w:rsidRDefault="00075E1D" w:rsidP="00075E1D">
      <w:pPr>
        <w:numPr>
          <w:ilvl w:val="0"/>
          <w:numId w:val="8"/>
        </w:numPr>
        <w:tabs>
          <w:tab w:val="clear" w:pos="360"/>
          <w:tab w:val="num" w:pos="550"/>
        </w:tabs>
        <w:spacing w:line="240" w:lineRule="auto"/>
        <w:ind w:left="550" w:hanging="266"/>
        <w:rPr>
          <w:rFonts w:ascii="Arial" w:hAnsi="Arial" w:cs="Arial"/>
          <w:sz w:val="24"/>
          <w:szCs w:val="24"/>
        </w:rPr>
      </w:pPr>
      <w:r w:rsidRPr="00D616B5">
        <w:rPr>
          <w:rFonts w:ascii="Arial" w:hAnsi="Arial" w:cs="Arial"/>
          <w:sz w:val="24"/>
          <w:szCs w:val="24"/>
        </w:rPr>
        <w:t xml:space="preserve">a visible demonstration of how the organisation values them </w:t>
      </w:r>
    </w:p>
    <w:p w:rsidR="00075E1D" w:rsidRPr="00D616B5" w:rsidRDefault="00075E1D" w:rsidP="00075E1D">
      <w:pPr>
        <w:numPr>
          <w:ilvl w:val="0"/>
          <w:numId w:val="8"/>
        </w:numPr>
        <w:tabs>
          <w:tab w:val="clear" w:pos="360"/>
          <w:tab w:val="num" w:pos="550"/>
        </w:tabs>
        <w:spacing w:line="240" w:lineRule="auto"/>
        <w:ind w:left="550" w:hanging="266"/>
        <w:rPr>
          <w:rFonts w:ascii="Arial" w:hAnsi="Arial" w:cs="Arial"/>
          <w:sz w:val="24"/>
          <w:szCs w:val="24"/>
        </w:rPr>
      </w:pPr>
      <w:r w:rsidRPr="00D616B5">
        <w:rPr>
          <w:rFonts w:ascii="Arial" w:hAnsi="Arial" w:cs="Arial"/>
          <w:sz w:val="24"/>
          <w:szCs w:val="24"/>
        </w:rPr>
        <w:t xml:space="preserve">an objective, supportive, non-threatening source of help and support in the development of new skills and directions </w:t>
      </w:r>
    </w:p>
    <w:p w:rsidR="00075E1D" w:rsidRPr="00D616B5" w:rsidRDefault="00075E1D" w:rsidP="00075E1D">
      <w:pPr>
        <w:numPr>
          <w:ilvl w:val="0"/>
          <w:numId w:val="8"/>
        </w:numPr>
        <w:tabs>
          <w:tab w:val="clear" w:pos="360"/>
          <w:tab w:val="num" w:pos="550"/>
        </w:tabs>
        <w:spacing w:line="240" w:lineRule="auto"/>
        <w:ind w:left="550" w:hanging="266"/>
        <w:rPr>
          <w:rFonts w:ascii="Arial" w:hAnsi="Arial" w:cs="Arial"/>
          <w:sz w:val="24"/>
          <w:szCs w:val="24"/>
        </w:rPr>
      </w:pPr>
      <w:proofErr w:type="gramStart"/>
      <w:r w:rsidRPr="00D616B5">
        <w:rPr>
          <w:rFonts w:ascii="Arial" w:hAnsi="Arial" w:cs="Arial"/>
          <w:sz w:val="24"/>
          <w:szCs w:val="24"/>
        </w:rPr>
        <w:t>access</w:t>
      </w:r>
      <w:proofErr w:type="gramEnd"/>
      <w:r w:rsidRPr="00D616B5">
        <w:rPr>
          <w:rFonts w:ascii="Arial" w:hAnsi="Arial" w:cs="Arial"/>
          <w:sz w:val="24"/>
          <w:szCs w:val="24"/>
        </w:rPr>
        <w:t xml:space="preserve"> to someone with an understanding of the organisation's culture and ways of working. </w:t>
      </w:r>
    </w:p>
    <w:p w:rsidR="00075E1D" w:rsidRPr="00D616B5" w:rsidRDefault="00075E1D" w:rsidP="00075E1D">
      <w:pPr>
        <w:rPr>
          <w:rFonts w:ascii="Arial" w:hAnsi="Arial" w:cs="Arial"/>
          <w:sz w:val="24"/>
          <w:szCs w:val="24"/>
        </w:rPr>
      </w:pPr>
    </w:p>
    <w:p w:rsidR="00075E1D" w:rsidRPr="00D616B5" w:rsidRDefault="00075E1D" w:rsidP="00075E1D">
      <w:pPr>
        <w:rPr>
          <w:rFonts w:ascii="Arial" w:hAnsi="Arial" w:cs="Arial"/>
          <w:sz w:val="24"/>
          <w:szCs w:val="24"/>
          <w:lang w:val="en-US"/>
        </w:rPr>
      </w:pPr>
      <w:r w:rsidRPr="00D616B5">
        <w:rPr>
          <w:rFonts w:ascii="Arial" w:hAnsi="Arial" w:cs="Arial"/>
          <w:sz w:val="24"/>
          <w:szCs w:val="24"/>
          <w:lang w:val="en-US"/>
        </w:rPr>
        <w:t xml:space="preserve"> </w:t>
      </w:r>
    </w:p>
    <w:p w:rsidR="00075E1D" w:rsidRDefault="00075E1D" w:rsidP="00075E1D"/>
    <w:sectPr w:rsidR="00075E1D" w:rsidSect="008A0509">
      <w:footerReference w:type="default" r:id="rId7"/>
      <w:pgSz w:w="11906" w:h="16838"/>
      <w:pgMar w:top="1134"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852" w:rsidRDefault="00A72852" w:rsidP="00075E1D">
      <w:pPr>
        <w:spacing w:line="240" w:lineRule="auto"/>
      </w:pPr>
      <w:r>
        <w:separator/>
      </w:r>
    </w:p>
  </w:endnote>
  <w:endnote w:type="continuationSeparator" w:id="0">
    <w:p w:rsidR="00A72852" w:rsidRDefault="00A72852" w:rsidP="00075E1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159"/>
      <w:gridCol w:w="924"/>
      <w:gridCol w:w="4159"/>
    </w:tblGrid>
    <w:tr w:rsidR="00075E1D">
      <w:trPr>
        <w:trHeight w:val="151"/>
      </w:trPr>
      <w:tc>
        <w:tcPr>
          <w:tcW w:w="2250" w:type="pct"/>
          <w:tcBorders>
            <w:bottom w:val="single" w:sz="4" w:space="0" w:color="4F81BD" w:themeColor="accent1"/>
          </w:tcBorders>
        </w:tcPr>
        <w:p w:rsidR="00075E1D" w:rsidRDefault="00075E1D">
          <w:pPr>
            <w:pStyle w:val="Header"/>
            <w:rPr>
              <w:rFonts w:asciiTheme="majorHAnsi" w:eastAsiaTheme="majorEastAsia" w:hAnsiTheme="majorHAnsi" w:cstheme="majorBidi"/>
              <w:b/>
              <w:bCs/>
            </w:rPr>
          </w:pPr>
        </w:p>
      </w:tc>
      <w:tc>
        <w:tcPr>
          <w:tcW w:w="500" w:type="pct"/>
          <w:vMerge w:val="restart"/>
          <w:noWrap/>
          <w:vAlign w:val="center"/>
        </w:tcPr>
        <w:p w:rsidR="00075E1D" w:rsidRPr="00075E1D" w:rsidRDefault="00075E1D">
          <w:pPr>
            <w:pStyle w:val="NoSpacing"/>
            <w:rPr>
              <w:rFonts w:ascii="Arial" w:hAnsi="Arial" w:cs="Arial"/>
              <w:color w:val="6FA0C0"/>
              <w:sz w:val="20"/>
              <w:szCs w:val="20"/>
            </w:rPr>
          </w:pPr>
          <w:r w:rsidRPr="00075E1D">
            <w:rPr>
              <w:rFonts w:ascii="Arial" w:hAnsi="Arial" w:cs="Arial"/>
              <w:b/>
              <w:color w:val="6FA0C0"/>
              <w:sz w:val="20"/>
              <w:szCs w:val="20"/>
            </w:rPr>
            <w:t xml:space="preserve">Page </w:t>
          </w:r>
          <w:r w:rsidR="00925558" w:rsidRPr="00075E1D">
            <w:rPr>
              <w:rFonts w:ascii="Arial" w:hAnsi="Arial" w:cs="Arial"/>
              <w:color w:val="6FA0C0"/>
              <w:sz w:val="20"/>
              <w:szCs w:val="20"/>
            </w:rPr>
            <w:fldChar w:fldCharType="begin"/>
          </w:r>
          <w:r w:rsidRPr="00075E1D">
            <w:rPr>
              <w:rFonts w:ascii="Arial" w:hAnsi="Arial" w:cs="Arial"/>
              <w:color w:val="6FA0C0"/>
              <w:sz w:val="20"/>
              <w:szCs w:val="20"/>
            </w:rPr>
            <w:instrText xml:space="preserve"> PAGE  \* MERGEFORMAT </w:instrText>
          </w:r>
          <w:r w:rsidR="00925558" w:rsidRPr="00075E1D">
            <w:rPr>
              <w:rFonts w:ascii="Arial" w:hAnsi="Arial" w:cs="Arial"/>
              <w:color w:val="6FA0C0"/>
              <w:sz w:val="20"/>
              <w:szCs w:val="20"/>
            </w:rPr>
            <w:fldChar w:fldCharType="separate"/>
          </w:r>
          <w:r w:rsidR="00D53CDD" w:rsidRPr="00D53CDD">
            <w:rPr>
              <w:rFonts w:ascii="Arial" w:hAnsi="Arial" w:cs="Arial"/>
              <w:b/>
              <w:noProof/>
              <w:color w:val="6FA0C0"/>
              <w:sz w:val="20"/>
              <w:szCs w:val="20"/>
            </w:rPr>
            <w:t>2</w:t>
          </w:r>
          <w:r w:rsidR="00925558" w:rsidRPr="00075E1D">
            <w:rPr>
              <w:rFonts w:ascii="Arial" w:hAnsi="Arial" w:cs="Arial"/>
              <w:color w:val="6FA0C0"/>
              <w:sz w:val="20"/>
              <w:szCs w:val="20"/>
            </w:rPr>
            <w:fldChar w:fldCharType="end"/>
          </w:r>
        </w:p>
      </w:tc>
      <w:tc>
        <w:tcPr>
          <w:tcW w:w="2250" w:type="pct"/>
          <w:tcBorders>
            <w:bottom w:val="single" w:sz="4" w:space="0" w:color="4F81BD" w:themeColor="accent1"/>
          </w:tcBorders>
        </w:tcPr>
        <w:p w:rsidR="00075E1D" w:rsidRDefault="00075E1D">
          <w:pPr>
            <w:pStyle w:val="Header"/>
            <w:rPr>
              <w:rFonts w:asciiTheme="majorHAnsi" w:eastAsiaTheme="majorEastAsia" w:hAnsiTheme="majorHAnsi" w:cstheme="majorBidi"/>
              <w:b/>
              <w:bCs/>
            </w:rPr>
          </w:pPr>
        </w:p>
      </w:tc>
    </w:tr>
    <w:tr w:rsidR="00075E1D">
      <w:trPr>
        <w:trHeight w:val="150"/>
      </w:trPr>
      <w:tc>
        <w:tcPr>
          <w:tcW w:w="2250" w:type="pct"/>
          <w:tcBorders>
            <w:top w:val="single" w:sz="4" w:space="0" w:color="4F81BD" w:themeColor="accent1"/>
          </w:tcBorders>
        </w:tcPr>
        <w:p w:rsidR="00075E1D" w:rsidRDefault="00075E1D">
          <w:pPr>
            <w:pStyle w:val="Header"/>
            <w:rPr>
              <w:rFonts w:asciiTheme="majorHAnsi" w:eastAsiaTheme="majorEastAsia" w:hAnsiTheme="majorHAnsi" w:cstheme="majorBidi"/>
              <w:b/>
              <w:bCs/>
            </w:rPr>
          </w:pPr>
        </w:p>
      </w:tc>
      <w:tc>
        <w:tcPr>
          <w:tcW w:w="500" w:type="pct"/>
          <w:vMerge/>
        </w:tcPr>
        <w:p w:rsidR="00075E1D" w:rsidRDefault="00075E1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075E1D" w:rsidRDefault="00075E1D">
          <w:pPr>
            <w:pStyle w:val="Header"/>
            <w:rPr>
              <w:rFonts w:asciiTheme="majorHAnsi" w:eastAsiaTheme="majorEastAsia" w:hAnsiTheme="majorHAnsi" w:cstheme="majorBidi"/>
              <w:b/>
              <w:bCs/>
            </w:rPr>
          </w:pPr>
        </w:p>
      </w:tc>
    </w:tr>
  </w:tbl>
  <w:p w:rsidR="00075E1D" w:rsidRDefault="00075E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852" w:rsidRDefault="00A72852" w:rsidP="00075E1D">
      <w:pPr>
        <w:spacing w:line="240" w:lineRule="auto"/>
      </w:pPr>
      <w:r>
        <w:separator/>
      </w:r>
    </w:p>
  </w:footnote>
  <w:footnote w:type="continuationSeparator" w:id="0">
    <w:p w:rsidR="00A72852" w:rsidRDefault="00A72852" w:rsidP="00075E1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F3F30"/>
    <w:multiLevelType w:val="hybridMultilevel"/>
    <w:tmpl w:val="BC42BE4A"/>
    <w:lvl w:ilvl="0" w:tplc="BC16373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8813423"/>
    <w:multiLevelType w:val="hybridMultilevel"/>
    <w:tmpl w:val="DB5E66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61B0F25"/>
    <w:multiLevelType w:val="hybridMultilevel"/>
    <w:tmpl w:val="78A860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F8003DB"/>
    <w:multiLevelType w:val="multilevel"/>
    <w:tmpl w:val="133A0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F905C8D"/>
    <w:multiLevelType w:val="hybridMultilevel"/>
    <w:tmpl w:val="C24EAB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014D56"/>
    <w:multiLevelType w:val="hybridMultilevel"/>
    <w:tmpl w:val="398049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C607607"/>
    <w:multiLevelType w:val="hybridMultilevel"/>
    <w:tmpl w:val="99AA8B7C"/>
    <w:lvl w:ilvl="0" w:tplc="BC16373A">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EE47075"/>
    <w:multiLevelType w:val="hybridMultilevel"/>
    <w:tmpl w:val="F2FA2B70"/>
    <w:lvl w:ilvl="0" w:tplc="BC16373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4D02E9C"/>
    <w:multiLevelType w:val="hybridMultilevel"/>
    <w:tmpl w:val="993CFC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D91331D"/>
    <w:multiLevelType w:val="multilevel"/>
    <w:tmpl w:val="34F4D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5"/>
  </w:num>
  <w:num w:numId="4">
    <w:abstractNumId w:val="8"/>
  </w:num>
  <w:num w:numId="5">
    <w:abstractNumId w:val="2"/>
  </w:num>
  <w:num w:numId="6">
    <w:abstractNumId w:val="4"/>
  </w:num>
  <w:num w:numId="7">
    <w:abstractNumId w:val="0"/>
  </w:num>
  <w:num w:numId="8">
    <w:abstractNumId w:val="6"/>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6"/>
  </w:hdrShapeDefaults>
  <w:footnotePr>
    <w:footnote w:id="-1"/>
    <w:footnote w:id="0"/>
  </w:footnotePr>
  <w:endnotePr>
    <w:endnote w:id="-1"/>
    <w:endnote w:id="0"/>
  </w:endnotePr>
  <w:compat/>
  <w:rsids>
    <w:rsidRoot w:val="00075E1D"/>
    <w:rsid w:val="00075E1D"/>
    <w:rsid w:val="003104D9"/>
    <w:rsid w:val="004903EE"/>
    <w:rsid w:val="004A6584"/>
    <w:rsid w:val="004B3AF9"/>
    <w:rsid w:val="007B2275"/>
    <w:rsid w:val="008755A4"/>
    <w:rsid w:val="008A0509"/>
    <w:rsid w:val="008D1F6A"/>
    <w:rsid w:val="00925558"/>
    <w:rsid w:val="00A46A0C"/>
    <w:rsid w:val="00A72852"/>
    <w:rsid w:val="00B3363C"/>
    <w:rsid w:val="00C16E75"/>
    <w:rsid w:val="00D53CDD"/>
    <w:rsid w:val="00F45228"/>
    <w:rsid w:val="00FC2C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E1D"/>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seQuote1">
    <w:name w:val="Intense Quote1"/>
    <w:aliases w:val="Mentoring headeer"/>
    <w:basedOn w:val="Normal"/>
    <w:next w:val="Normal"/>
    <w:link w:val="IntenseQuoteChar"/>
    <w:autoRedefine/>
    <w:qFormat/>
    <w:rsid w:val="00075E1D"/>
    <w:pPr>
      <w:pBdr>
        <w:bottom w:val="single" w:sz="18" w:space="4" w:color="9BBB59"/>
      </w:pBdr>
      <w:spacing w:before="200" w:after="280" w:line="240" w:lineRule="auto"/>
      <w:ind w:right="95"/>
    </w:pPr>
    <w:rPr>
      <w:rFonts w:ascii="Arial" w:hAnsi="Arial" w:cs="Arial"/>
      <w:b/>
      <w:bCs/>
      <w:i/>
      <w:iCs/>
      <w:color w:val="4F81BD"/>
      <w:sz w:val="28"/>
      <w:szCs w:val="36"/>
    </w:rPr>
  </w:style>
  <w:style w:type="character" w:customStyle="1" w:styleId="IntenseQuoteChar">
    <w:name w:val="Intense Quote Char"/>
    <w:aliases w:val="Mentoring headeer Char"/>
    <w:basedOn w:val="DefaultParagraphFont"/>
    <w:link w:val="IntenseQuote1"/>
    <w:rsid w:val="00075E1D"/>
    <w:rPr>
      <w:rFonts w:ascii="Arial" w:eastAsia="Calibri" w:hAnsi="Arial" w:cs="Arial"/>
      <w:b/>
      <w:bCs/>
      <w:i/>
      <w:iCs/>
      <w:color w:val="4F81BD"/>
      <w:sz w:val="28"/>
      <w:szCs w:val="36"/>
    </w:rPr>
  </w:style>
  <w:style w:type="paragraph" w:styleId="Header">
    <w:name w:val="header"/>
    <w:basedOn w:val="Normal"/>
    <w:link w:val="HeaderChar1"/>
    <w:uiPriority w:val="99"/>
    <w:rsid w:val="00075E1D"/>
    <w:pPr>
      <w:tabs>
        <w:tab w:val="center" w:pos="4153"/>
        <w:tab w:val="right" w:pos="8306"/>
      </w:tabs>
      <w:spacing w:line="240" w:lineRule="auto"/>
      <w:jc w:val="both"/>
    </w:pPr>
    <w:rPr>
      <w:rFonts w:ascii="Arial" w:eastAsia="Times New Roman" w:hAnsi="Arial" w:cs="Arial"/>
    </w:rPr>
  </w:style>
  <w:style w:type="character" w:customStyle="1" w:styleId="HeaderChar">
    <w:name w:val="Header Char"/>
    <w:basedOn w:val="DefaultParagraphFont"/>
    <w:link w:val="Header"/>
    <w:uiPriority w:val="99"/>
    <w:rsid w:val="00075E1D"/>
    <w:rPr>
      <w:rFonts w:ascii="Calibri" w:eastAsia="Calibri" w:hAnsi="Calibri" w:cs="Times New Roman"/>
    </w:rPr>
  </w:style>
  <w:style w:type="character" w:customStyle="1" w:styleId="HeaderChar1">
    <w:name w:val="Header Char1"/>
    <w:basedOn w:val="DefaultParagraphFont"/>
    <w:link w:val="Header"/>
    <w:uiPriority w:val="99"/>
    <w:rsid w:val="00075E1D"/>
    <w:rPr>
      <w:rFonts w:ascii="Arial" w:eastAsia="Times New Roman" w:hAnsi="Arial" w:cs="Arial"/>
    </w:rPr>
  </w:style>
  <w:style w:type="paragraph" w:customStyle="1" w:styleId="Default">
    <w:name w:val="Default"/>
    <w:rsid w:val="00075E1D"/>
    <w:pPr>
      <w:autoSpaceDE w:val="0"/>
      <w:autoSpaceDN w:val="0"/>
      <w:adjustRightInd w:val="0"/>
      <w:spacing w:after="0" w:line="240" w:lineRule="auto"/>
    </w:pPr>
    <w:rPr>
      <w:rFonts w:ascii="Verdana" w:eastAsia="Times New Roman" w:hAnsi="Verdana" w:cs="Verdana"/>
      <w:color w:val="000000"/>
      <w:sz w:val="24"/>
      <w:szCs w:val="24"/>
      <w:lang w:val="en-US"/>
    </w:rPr>
  </w:style>
  <w:style w:type="paragraph" w:styleId="Footer">
    <w:name w:val="footer"/>
    <w:basedOn w:val="Normal"/>
    <w:link w:val="FooterChar"/>
    <w:uiPriority w:val="99"/>
    <w:semiHidden/>
    <w:unhideWhenUsed/>
    <w:rsid w:val="00075E1D"/>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075E1D"/>
    <w:rPr>
      <w:rFonts w:ascii="Calibri" w:eastAsia="Calibri" w:hAnsi="Calibri" w:cs="Times New Roman"/>
    </w:rPr>
  </w:style>
  <w:style w:type="paragraph" w:styleId="NoSpacing">
    <w:name w:val="No Spacing"/>
    <w:link w:val="NoSpacingChar"/>
    <w:uiPriority w:val="1"/>
    <w:qFormat/>
    <w:rsid w:val="00075E1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75E1D"/>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1368599878">
      <w:bodyDiv w:val="1"/>
      <w:marLeft w:val="0"/>
      <w:marRight w:val="0"/>
      <w:marTop w:val="0"/>
      <w:marBottom w:val="0"/>
      <w:divBdr>
        <w:top w:val="none" w:sz="0" w:space="0" w:color="auto"/>
        <w:left w:val="none" w:sz="0" w:space="0" w:color="auto"/>
        <w:bottom w:val="none" w:sz="0" w:space="0" w:color="auto"/>
        <w:right w:val="none" w:sz="0" w:space="0" w:color="auto"/>
      </w:divBdr>
      <w:divsChild>
        <w:div w:id="344014671">
          <w:marLeft w:val="0"/>
          <w:marRight w:val="0"/>
          <w:marTop w:val="0"/>
          <w:marBottom w:val="0"/>
          <w:divBdr>
            <w:top w:val="none" w:sz="0" w:space="0" w:color="auto"/>
            <w:left w:val="none" w:sz="0" w:space="0" w:color="auto"/>
            <w:bottom w:val="none" w:sz="0" w:space="0" w:color="auto"/>
            <w:right w:val="none" w:sz="0" w:space="0" w:color="auto"/>
          </w:divBdr>
          <w:divsChild>
            <w:div w:id="22051639">
              <w:marLeft w:val="0"/>
              <w:marRight w:val="0"/>
              <w:marTop w:val="0"/>
              <w:marBottom w:val="0"/>
              <w:divBdr>
                <w:top w:val="none" w:sz="0" w:space="0" w:color="auto"/>
                <w:left w:val="none" w:sz="0" w:space="0" w:color="auto"/>
                <w:bottom w:val="none" w:sz="0" w:space="0" w:color="auto"/>
                <w:right w:val="none" w:sz="0" w:space="0" w:color="auto"/>
              </w:divBdr>
              <w:divsChild>
                <w:div w:id="598568631">
                  <w:marLeft w:val="0"/>
                  <w:marRight w:val="0"/>
                  <w:marTop w:val="0"/>
                  <w:marBottom w:val="0"/>
                  <w:divBdr>
                    <w:top w:val="none" w:sz="0" w:space="0" w:color="auto"/>
                    <w:left w:val="none" w:sz="0" w:space="0" w:color="auto"/>
                    <w:bottom w:val="none" w:sz="0" w:space="0" w:color="auto"/>
                    <w:right w:val="none" w:sz="0" w:space="0" w:color="auto"/>
                  </w:divBdr>
                  <w:divsChild>
                    <w:div w:id="1791364601">
                      <w:marLeft w:val="0"/>
                      <w:marRight w:val="0"/>
                      <w:marTop w:val="0"/>
                      <w:marBottom w:val="0"/>
                      <w:divBdr>
                        <w:top w:val="none" w:sz="0" w:space="0" w:color="auto"/>
                        <w:left w:val="none" w:sz="0" w:space="0" w:color="auto"/>
                        <w:bottom w:val="none" w:sz="0" w:space="0" w:color="auto"/>
                        <w:right w:val="none" w:sz="0" w:space="0" w:color="auto"/>
                      </w:divBdr>
                      <w:divsChild>
                        <w:div w:id="207572550">
                          <w:marLeft w:val="0"/>
                          <w:marRight w:val="0"/>
                          <w:marTop w:val="0"/>
                          <w:marBottom w:val="0"/>
                          <w:divBdr>
                            <w:top w:val="none" w:sz="0" w:space="0" w:color="auto"/>
                            <w:left w:val="none" w:sz="0" w:space="0" w:color="auto"/>
                            <w:bottom w:val="none" w:sz="0" w:space="0" w:color="auto"/>
                            <w:right w:val="none" w:sz="0" w:space="0" w:color="auto"/>
                          </w:divBdr>
                          <w:divsChild>
                            <w:div w:id="1770538763">
                              <w:marLeft w:val="0"/>
                              <w:marRight w:val="0"/>
                              <w:marTop w:val="0"/>
                              <w:marBottom w:val="0"/>
                              <w:divBdr>
                                <w:top w:val="none" w:sz="0" w:space="0" w:color="auto"/>
                                <w:left w:val="none" w:sz="0" w:space="0" w:color="auto"/>
                                <w:bottom w:val="none" w:sz="0" w:space="0" w:color="auto"/>
                                <w:right w:val="none" w:sz="0" w:space="0" w:color="auto"/>
                              </w:divBdr>
                              <w:divsChild>
                                <w:div w:id="173302403">
                                  <w:marLeft w:val="0"/>
                                  <w:marRight w:val="0"/>
                                  <w:marTop w:val="0"/>
                                  <w:marBottom w:val="0"/>
                                  <w:divBdr>
                                    <w:top w:val="none" w:sz="0" w:space="0" w:color="auto"/>
                                    <w:left w:val="none" w:sz="0" w:space="0" w:color="auto"/>
                                    <w:bottom w:val="none" w:sz="0" w:space="0" w:color="auto"/>
                                    <w:right w:val="none" w:sz="0" w:space="0" w:color="auto"/>
                                  </w:divBdr>
                                  <w:divsChild>
                                    <w:div w:id="979308695">
                                      <w:marLeft w:val="0"/>
                                      <w:marRight w:val="0"/>
                                      <w:marTop w:val="0"/>
                                      <w:marBottom w:val="0"/>
                                      <w:divBdr>
                                        <w:top w:val="none" w:sz="0" w:space="0" w:color="auto"/>
                                        <w:left w:val="none" w:sz="0" w:space="0" w:color="auto"/>
                                        <w:bottom w:val="none" w:sz="0" w:space="0" w:color="auto"/>
                                        <w:right w:val="none" w:sz="0" w:space="0" w:color="auto"/>
                                      </w:divBdr>
                                      <w:divsChild>
                                        <w:div w:id="1837840242">
                                          <w:marLeft w:val="0"/>
                                          <w:marRight w:val="0"/>
                                          <w:marTop w:val="0"/>
                                          <w:marBottom w:val="0"/>
                                          <w:divBdr>
                                            <w:top w:val="none" w:sz="0" w:space="0" w:color="auto"/>
                                            <w:left w:val="none" w:sz="0" w:space="0" w:color="auto"/>
                                            <w:bottom w:val="none" w:sz="0" w:space="0" w:color="auto"/>
                                            <w:right w:val="none" w:sz="0" w:space="0" w:color="auto"/>
                                          </w:divBdr>
                                          <w:divsChild>
                                            <w:div w:id="242421871">
                                              <w:marLeft w:val="0"/>
                                              <w:marRight w:val="0"/>
                                              <w:marTop w:val="0"/>
                                              <w:marBottom w:val="0"/>
                                              <w:divBdr>
                                                <w:top w:val="none" w:sz="0" w:space="0" w:color="auto"/>
                                                <w:left w:val="none" w:sz="0" w:space="0" w:color="auto"/>
                                                <w:bottom w:val="none" w:sz="0" w:space="0" w:color="auto"/>
                                                <w:right w:val="none" w:sz="0" w:space="0" w:color="auto"/>
                                              </w:divBdr>
                                              <w:divsChild>
                                                <w:div w:id="875771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cp:lastModifiedBy>
  <cp:revision>2</cp:revision>
  <dcterms:created xsi:type="dcterms:W3CDTF">2017-05-06T06:27:00Z</dcterms:created>
  <dcterms:modified xsi:type="dcterms:W3CDTF">2017-05-06T11:57:00Z</dcterms:modified>
</cp:coreProperties>
</file>