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0D7AA" w14:textId="77777777" w:rsidR="008570AE" w:rsidRPr="008570AE" w:rsidRDefault="00133F21" w:rsidP="008570AE">
      <w:pPr>
        <w:pStyle w:val="IntenseQuote1"/>
        <w:rPr>
          <w:sz w:val="28"/>
          <w:szCs w:val="28"/>
          <w:lang w:val="nl-NL"/>
        </w:rPr>
      </w:pPr>
      <w:bookmarkStart w:id="0" w:name="_GoBack"/>
      <w:bookmarkEnd w:id="0"/>
      <w:r>
        <w:rPr>
          <w:sz w:val="28"/>
          <w:szCs w:val="28"/>
          <w:lang w:val="nl-NL"/>
        </w:rPr>
        <w:t xml:space="preserve">Oefening 14: </w:t>
      </w:r>
      <w:r w:rsidR="008570AE" w:rsidRPr="008570AE">
        <w:rPr>
          <w:sz w:val="28"/>
          <w:szCs w:val="28"/>
          <w:lang w:val="nl-NL"/>
        </w:rPr>
        <w:t>Evaluatie van de coaching</w:t>
      </w:r>
    </w:p>
    <w:p w14:paraId="1CFE4CA8" w14:textId="77777777" w:rsidR="00A64443" w:rsidRPr="008570AE" w:rsidRDefault="003938C6" w:rsidP="00A64443">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Deze evaluatie helpt je om te kijken naar de professionele, persoonlijke ontwikkeling en de relatie tussen de coach en de coachee. Het biedt een eenvoudige manier om vast te leggen wat je hoopt te bereiken, de benodigde acties, resultaten en ondersteuning.</w:t>
      </w:r>
    </w:p>
    <w:p w14:paraId="62CF8FD6" w14:textId="77777777" w:rsidR="003938C6" w:rsidRPr="008570AE" w:rsidRDefault="003938C6" w:rsidP="00A64443">
      <w:pPr>
        <w:autoSpaceDE w:val="0"/>
        <w:autoSpaceDN w:val="0"/>
        <w:adjustRightInd w:val="0"/>
        <w:rPr>
          <w:rFonts w:asciiTheme="minorHAnsi" w:hAnsiTheme="minorHAnsi" w:cstheme="minorHAnsi"/>
          <w:bCs/>
          <w:iCs/>
          <w:color w:val="000000"/>
          <w:lang w:val="nl-NL"/>
        </w:rPr>
      </w:pPr>
    </w:p>
    <w:p w14:paraId="4FCDF788" w14:textId="77777777" w:rsidR="00A64443" w:rsidRPr="008570AE" w:rsidRDefault="003938C6" w:rsidP="00A64443">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Evaluatie datum</w:t>
      </w:r>
      <w:r w:rsidR="00A64443" w:rsidRPr="008570AE">
        <w:rPr>
          <w:rFonts w:asciiTheme="minorHAnsi" w:hAnsiTheme="minorHAnsi" w:cstheme="minorHAnsi"/>
          <w:bCs/>
          <w:iCs/>
          <w:color w:val="000000"/>
          <w:lang w:val="nl-NL"/>
        </w:rPr>
        <w:t xml:space="preserve">                                                  </w:t>
      </w:r>
      <w:r w:rsidRPr="008570AE">
        <w:rPr>
          <w:rFonts w:asciiTheme="minorHAnsi" w:hAnsiTheme="minorHAnsi" w:cstheme="minorHAnsi"/>
          <w:bCs/>
          <w:iCs/>
          <w:color w:val="000000"/>
          <w:lang w:val="nl-NL"/>
        </w:rPr>
        <w:t>Voorgaande evaluatie datum</w:t>
      </w:r>
    </w:p>
    <w:p w14:paraId="2B9E00BD" w14:textId="77777777" w:rsidR="00A64443" w:rsidRPr="008570AE" w:rsidRDefault="00A64443" w:rsidP="00A64443">
      <w:pPr>
        <w:autoSpaceDE w:val="0"/>
        <w:autoSpaceDN w:val="0"/>
        <w:adjustRightInd w:val="0"/>
        <w:rPr>
          <w:rFonts w:asciiTheme="minorHAnsi" w:hAnsiTheme="minorHAnsi" w:cstheme="minorHAnsi"/>
          <w:bCs/>
          <w:iCs/>
          <w:color w:val="000000"/>
          <w:lang w:val="nl-NL"/>
        </w:rPr>
      </w:pPr>
    </w:p>
    <w:p w14:paraId="678F0E73" w14:textId="77777777" w:rsidR="00A64443" w:rsidRPr="008570AE" w:rsidRDefault="00A64443" w:rsidP="00A64443">
      <w:pPr>
        <w:autoSpaceDE w:val="0"/>
        <w:autoSpaceDN w:val="0"/>
        <w:adjustRightInd w:val="0"/>
        <w:rPr>
          <w:rFonts w:asciiTheme="minorHAnsi" w:hAnsiTheme="minorHAnsi" w:cstheme="minorHAnsi"/>
          <w:bCs/>
          <w:iCs/>
          <w:color w:val="000000"/>
        </w:rPr>
      </w:pPr>
      <w:r w:rsidRPr="008570AE">
        <w:rPr>
          <w:rFonts w:asciiTheme="minorHAnsi" w:hAnsiTheme="minorHAnsi" w:cstheme="minorHAnsi"/>
          <w:bCs/>
          <w:iCs/>
          <w:color w:val="000000"/>
          <w:lang w:val="nl-NL"/>
        </w:rPr>
        <w:t xml:space="preserve">Coach.............................................................. </w:t>
      </w:r>
      <w:proofErr w:type="spellStart"/>
      <w:r w:rsidRPr="008570AE">
        <w:rPr>
          <w:rFonts w:asciiTheme="minorHAnsi" w:hAnsiTheme="minorHAnsi" w:cstheme="minorHAnsi"/>
          <w:bCs/>
          <w:iCs/>
          <w:color w:val="000000"/>
        </w:rPr>
        <w:t>Coachee</w:t>
      </w:r>
      <w:proofErr w:type="spellEnd"/>
      <w:r w:rsidRPr="008570AE">
        <w:rPr>
          <w:rFonts w:asciiTheme="minorHAnsi" w:hAnsiTheme="minorHAnsi" w:cstheme="minorHAnsi"/>
          <w:bCs/>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64443" w:rsidRPr="00133F21" w14:paraId="504D1F38" w14:textId="77777777" w:rsidTr="00A64443">
        <w:trPr>
          <w:trHeight w:val="1320"/>
        </w:trPr>
        <w:tc>
          <w:tcPr>
            <w:tcW w:w="9037" w:type="dxa"/>
          </w:tcPr>
          <w:p w14:paraId="762A5007" w14:textId="77777777" w:rsidR="00A64443" w:rsidRPr="008570AE" w:rsidRDefault="003938C6" w:rsidP="002876BA">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Was de setting, timing en locatie geschikt voor een productieve sessie?</w:t>
            </w:r>
          </w:p>
        </w:tc>
      </w:tr>
      <w:tr w:rsidR="00A64443" w:rsidRPr="00133F21" w14:paraId="38675A06" w14:textId="77777777" w:rsidTr="00A64443">
        <w:trPr>
          <w:trHeight w:val="1422"/>
        </w:trPr>
        <w:tc>
          <w:tcPr>
            <w:tcW w:w="9037" w:type="dxa"/>
          </w:tcPr>
          <w:p w14:paraId="39B378CB" w14:textId="77777777" w:rsidR="00A64443" w:rsidRPr="00133F21" w:rsidRDefault="0051090E" w:rsidP="002876BA">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Was het</w:t>
            </w:r>
            <w:r w:rsidR="003938C6" w:rsidRPr="008570AE">
              <w:rPr>
                <w:rFonts w:asciiTheme="minorHAnsi" w:hAnsiTheme="minorHAnsi" w:cstheme="minorHAnsi"/>
                <w:bCs/>
                <w:iCs/>
                <w:color w:val="000000"/>
                <w:lang w:val="nl-NL"/>
              </w:rPr>
              <w:t xml:space="preserve"> gemakkelijk om een </w:t>
            </w:r>
            <w:r w:rsidRPr="008570AE">
              <w:rPr>
                <w:rFonts w:asciiTheme="minorHAnsi" w:hAnsiTheme="minorHAnsi" w:cstheme="minorHAnsi"/>
                <w:bCs/>
                <w:iCs/>
                <w:color w:val="000000"/>
                <w:lang w:val="nl-NL"/>
              </w:rPr>
              <w:t xml:space="preserve">open </w:t>
            </w:r>
            <w:r w:rsidR="003938C6" w:rsidRPr="008570AE">
              <w:rPr>
                <w:rFonts w:asciiTheme="minorHAnsi" w:hAnsiTheme="minorHAnsi" w:cstheme="minorHAnsi"/>
                <w:bCs/>
                <w:iCs/>
                <w:color w:val="000000"/>
                <w:lang w:val="nl-NL"/>
              </w:rPr>
              <w:t>en eerlijk</w:t>
            </w:r>
            <w:r w:rsidRPr="008570AE">
              <w:rPr>
                <w:rFonts w:asciiTheme="minorHAnsi" w:hAnsiTheme="minorHAnsi" w:cstheme="minorHAnsi"/>
                <w:bCs/>
                <w:iCs/>
                <w:color w:val="000000"/>
                <w:lang w:val="nl-NL"/>
              </w:rPr>
              <w:t xml:space="preserve"> gesprek te krijgen</w:t>
            </w:r>
            <w:r w:rsidR="003938C6" w:rsidRPr="008570AE">
              <w:rPr>
                <w:rFonts w:asciiTheme="minorHAnsi" w:hAnsiTheme="minorHAnsi" w:cstheme="minorHAnsi"/>
                <w:bCs/>
                <w:iCs/>
                <w:color w:val="000000"/>
                <w:lang w:val="nl-NL"/>
              </w:rPr>
              <w:t>?</w:t>
            </w:r>
          </w:p>
          <w:p w14:paraId="352DC83B" w14:textId="77777777" w:rsidR="00A64443" w:rsidRPr="008570AE" w:rsidRDefault="00A64443" w:rsidP="002876BA">
            <w:pPr>
              <w:autoSpaceDE w:val="0"/>
              <w:autoSpaceDN w:val="0"/>
              <w:adjustRightInd w:val="0"/>
              <w:rPr>
                <w:rFonts w:asciiTheme="minorHAnsi" w:hAnsiTheme="minorHAnsi" w:cstheme="minorHAnsi"/>
                <w:bCs/>
                <w:iCs/>
                <w:color w:val="FF0000"/>
                <w:lang w:val="nl-NL"/>
              </w:rPr>
            </w:pPr>
          </w:p>
        </w:tc>
      </w:tr>
      <w:tr w:rsidR="00A64443" w:rsidRPr="00133F21" w14:paraId="33DC75BE" w14:textId="77777777" w:rsidTr="00A64443">
        <w:trPr>
          <w:trHeight w:val="1368"/>
        </w:trPr>
        <w:tc>
          <w:tcPr>
            <w:tcW w:w="9037" w:type="dxa"/>
          </w:tcPr>
          <w:p w14:paraId="6FF562CE" w14:textId="77777777" w:rsidR="00A64443" w:rsidRPr="00133F21" w:rsidRDefault="0051090E" w:rsidP="002876BA">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Lukte het om een goede verstandhouding op te bouwen?</w:t>
            </w:r>
          </w:p>
        </w:tc>
      </w:tr>
      <w:tr w:rsidR="00A64443" w:rsidRPr="00133F21" w14:paraId="5FAAA468" w14:textId="77777777" w:rsidTr="00A64443">
        <w:trPr>
          <w:trHeight w:val="1328"/>
        </w:trPr>
        <w:tc>
          <w:tcPr>
            <w:tcW w:w="9037" w:type="dxa"/>
          </w:tcPr>
          <w:p w14:paraId="2B9DCC12" w14:textId="77777777" w:rsidR="00A64443" w:rsidRPr="00133F21" w:rsidRDefault="0051090E" w:rsidP="002876BA">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Welke vragen heb je gebruikt om problemen te onderzoeken?</w:t>
            </w:r>
          </w:p>
        </w:tc>
      </w:tr>
      <w:tr w:rsidR="00A64443" w:rsidRPr="00133F21" w14:paraId="21ED71D5" w14:textId="77777777" w:rsidTr="00A64443">
        <w:trPr>
          <w:trHeight w:val="1430"/>
        </w:trPr>
        <w:tc>
          <w:tcPr>
            <w:tcW w:w="9037" w:type="dxa"/>
          </w:tcPr>
          <w:p w14:paraId="307209C4" w14:textId="77777777" w:rsidR="00A64443" w:rsidRPr="008570AE" w:rsidRDefault="0051090E" w:rsidP="002876BA">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Hoe heb je effectief kunnen luisteren?</w:t>
            </w:r>
          </w:p>
        </w:tc>
      </w:tr>
      <w:tr w:rsidR="00A64443" w:rsidRPr="008570AE" w14:paraId="59BA3655" w14:textId="77777777" w:rsidTr="00A64443">
        <w:trPr>
          <w:trHeight w:val="1404"/>
        </w:trPr>
        <w:tc>
          <w:tcPr>
            <w:tcW w:w="9037" w:type="dxa"/>
          </w:tcPr>
          <w:p w14:paraId="2D34B2C0" w14:textId="77777777" w:rsidR="00A64443" w:rsidRPr="008570AE" w:rsidRDefault="00A64443" w:rsidP="002876BA">
            <w:pPr>
              <w:autoSpaceDE w:val="0"/>
              <w:autoSpaceDN w:val="0"/>
              <w:adjustRightInd w:val="0"/>
              <w:rPr>
                <w:rFonts w:asciiTheme="minorHAnsi" w:hAnsiTheme="minorHAnsi" w:cstheme="minorHAnsi"/>
                <w:bCs/>
                <w:iCs/>
                <w:color w:val="000000"/>
              </w:rPr>
            </w:pPr>
            <w:r w:rsidRPr="008570AE">
              <w:rPr>
                <w:rFonts w:asciiTheme="minorHAnsi" w:hAnsiTheme="minorHAnsi" w:cstheme="minorHAnsi"/>
                <w:bCs/>
                <w:iCs/>
                <w:color w:val="000000"/>
              </w:rPr>
              <w:t>What problems did you encounter and how did you explore and resolve them?</w:t>
            </w:r>
          </w:p>
        </w:tc>
      </w:tr>
      <w:tr w:rsidR="00A64443" w:rsidRPr="00133F21" w14:paraId="77658187" w14:textId="77777777" w:rsidTr="002876BA">
        <w:trPr>
          <w:trHeight w:val="1392"/>
        </w:trPr>
        <w:tc>
          <w:tcPr>
            <w:tcW w:w="9037" w:type="dxa"/>
          </w:tcPr>
          <w:p w14:paraId="57C338C3" w14:textId="77777777" w:rsidR="00A64443" w:rsidRPr="008570AE" w:rsidRDefault="0051090E" w:rsidP="002876BA">
            <w:pPr>
              <w:autoSpaceDE w:val="0"/>
              <w:autoSpaceDN w:val="0"/>
              <w:adjustRightInd w:val="0"/>
              <w:rPr>
                <w:rFonts w:asciiTheme="minorHAnsi" w:hAnsiTheme="minorHAnsi" w:cstheme="minorHAnsi"/>
                <w:bCs/>
                <w:iCs/>
                <w:color w:val="000000"/>
                <w:lang w:val="nl-NL"/>
              </w:rPr>
            </w:pPr>
            <w:r w:rsidRPr="008570AE">
              <w:rPr>
                <w:rFonts w:asciiTheme="minorHAnsi" w:hAnsiTheme="minorHAnsi" w:cstheme="minorHAnsi"/>
                <w:bCs/>
                <w:iCs/>
                <w:color w:val="000000"/>
                <w:lang w:val="nl-NL"/>
              </w:rPr>
              <w:t>Welke problemen ben je tegengekomen en hoe heb je ze onderzocht en opgelost?</w:t>
            </w:r>
          </w:p>
        </w:tc>
      </w:tr>
      <w:tr w:rsidR="00A64443" w:rsidRPr="00133F21" w14:paraId="53EDEE38" w14:textId="77777777" w:rsidTr="00133F21">
        <w:trPr>
          <w:trHeight w:val="1178"/>
        </w:trPr>
        <w:tc>
          <w:tcPr>
            <w:tcW w:w="9037" w:type="dxa"/>
          </w:tcPr>
          <w:p w14:paraId="0C271F71" w14:textId="77777777" w:rsidR="00A64443" w:rsidRPr="008570AE" w:rsidRDefault="0051090E" w:rsidP="00133F21">
            <w:pPr>
              <w:rPr>
                <w:rFonts w:asciiTheme="minorHAnsi" w:hAnsiTheme="minorHAnsi" w:cstheme="minorHAnsi"/>
                <w:bCs/>
                <w:iCs/>
                <w:color w:val="000000"/>
                <w:lang w:val="nl-NL"/>
              </w:rPr>
            </w:pPr>
            <w:r w:rsidRPr="008570AE">
              <w:rPr>
                <w:rFonts w:asciiTheme="minorHAnsi" w:hAnsiTheme="minorHAnsi" w:cstheme="minorHAnsi"/>
                <w:bCs/>
                <w:iCs/>
                <w:color w:val="000000"/>
                <w:lang w:val="nl-NL"/>
              </w:rPr>
              <w:t>Wat had je beter kunnen doen tijdens de coaching?</w:t>
            </w:r>
          </w:p>
        </w:tc>
      </w:tr>
    </w:tbl>
    <w:p w14:paraId="69D8AEB6" w14:textId="77777777" w:rsidR="008A0509" w:rsidRPr="008570AE" w:rsidRDefault="008A0509">
      <w:pPr>
        <w:rPr>
          <w:rFonts w:asciiTheme="minorHAnsi" w:hAnsiTheme="minorHAnsi" w:cstheme="minorHAnsi"/>
          <w:lang w:val="nl-NL"/>
        </w:rPr>
      </w:pPr>
    </w:p>
    <w:sectPr w:rsidR="008A0509" w:rsidRPr="008570AE" w:rsidSect="008A050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43"/>
    <w:rsid w:val="00133F21"/>
    <w:rsid w:val="00202094"/>
    <w:rsid w:val="003104D9"/>
    <w:rsid w:val="003938C6"/>
    <w:rsid w:val="004A6584"/>
    <w:rsid w:val="004B3AF9"/>
    <w:rsid w:val="0051090E"/>
    <w:rsid w:val="007B2275"/>
    <w:rsid w:val="008570AE"/>
    <w:rsid w:val="008A0509"/>
    <w:rsid w:val="008D1F6A"/>
    <w:rsid w:val="00A64443"/>
    <w:rsid w:val="00B255FC"/>
    <w:rsid w:val="00B3363C"/>
    <w:rsid w:val="00C16E75"/>
    <w:rsid w:val="00C941C5"/>
    <w:rsid w:val="00F45228"/>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A5C"/>
  <w15:docId w15:val="{02B0C098-F7C3-6B4C-9259-09375BC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443"/>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1"/>
    <w:qFormat/>
    <w:rsid w:val="00A64443"/>
    <w:pPr>
      <w:pBdr>
        <w:bottom w:val="single" w:sz="4" w:space="4" w:color="4F81BD"/>
      </w:pBdr>
      <w:spacing w:before="200" w:after="280" w:line="240" w:lineRule="auto"/>
      <w:ind w:right="936"/>
    </w:pPr>
    <w:rPr>
      <w:rFonts w:ascii="Arial" w:eastAsia="Calibri" w:hAnsi="Arial"/>
      <w:b/>
      <w:bCs/>
      <w:i/>
      <w:iCs/>
      <w:color w:val="4F81BD"/>
      <w:sz w:val="28"/>
      <w:szCs w:val="24"/>
    </w:rPr>
  </w:style>
  <w:style w:type="character" w:customStyle="1" w:styleId="IntenseQuoteChar">
    <w:name w:val="Intense Quote Char"/>
    <w:aliases w:val="Mentoring headeer Char"/>
    <w:basedOn w:val="DefaultParagraphFont"/>
    <w:link w:val="IntenseQuote1"/>
    <w:rsid w:val="00A64443"/>
    <w:rPr>
      <w:rFonts w:ascii="Calibri" w:eastAsia="Times New Roman" w:hAnsi="Calibri" w:cs="Times New Roman"/>
      <w:b/>
      <w:bCs/>
      <w:i/>
      <w:iCs/>
      <w:color w:val="4F81BD" w:themeColor="accent1"/>
    </w:rPr>
  </w:style>
  <w:style w:type="character" w:customStyle="1" w:styleId="IntenseQuoteChar1">
    <w:name w:val="Intense Quote Char1"/>
    <w:link w:val="IntenseQuote"/>
    <w:locked/>
    <w:rsid w:val="00A64443"/>
    <w:rPr>
      <w:rFonts w:ascii="Arial" w:eastAsia="Calibri" w:hAnsi="Arial" w:cs="Times New Roman"/>
      <w:b/>
      <w:bCs/>
      <w:i/>
      <w:iCs/>
      <w:color w:val="4F81BD"/>
      <w:sz w:val="28"/>
      <w:szCs w:val="24"/>
    </w:rPr>
  </w:style>
  <w:style w:type="paragraph" w:customStyle="1" w:styleId="IntenseQuote1">
    <w:name w:val="Intense Quote1"/>
    <w:aliases w:val="Mentoring headeer"/>
    <w:basedOn w:val="Normal"/>
    <w:next w:val="Normal"/>
    <w:link w:val="IntenseQuoteChar"/>
    <w:autoRedefine/>
    <w:qFormat/>
    <w:rsid w:val="008570AE"/>
    <w:pPr>
      <w:pBdr>
        <w:bottom w:val="single" w:sz="18" w:space="4" w:color="9BBB59"/>
      </w:pBdr>
      <w:spacing w:before="200" w:after="280" w:line="240" w:lineRule="auto"/>
      <w:ind w:right="95"/>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59C80-3B40-4F19-A440-882893422A72}">
  <ds:schemaRefs>
    <ds:schemaRef ds:uri="4770056c-abf7-4a83-9f7c-afb3604bc0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e2b58c-6ac2-4227-8202-29152ac69768"/>
    <ds:schemaRef ds:uri="http://www.w3.org/XML/1998/namespace"/>
    <ds:schemaRef ds:uri="http://purl.org/dc/dcmitype/"/>
  </ds:schemaRefs>
</ds:datastoreItem>
</file>

<file path=customXml/itemProps2.xml><?xml version="1.0" encoding="utf-8"?>
<ds:datastoreItem xmlns:ds="http://schemas.openxmlformats.org/officeDocument/2006/customXml" ds:itemID="{4DFA9F13-A6F1-40E1-BFB9-2AA1C3DC5A5F}">
  <ds:schemaRefs>
    <ds:schemaRef ds:uri="http://schemas.microsoft.com/sharepoint/v3/contenttype/forms"/>
  </ds:schemaRefs>
</ds:datastoreItem>
</file>

<file path=customXml/itemProps3.xml><?xml version="1.0" encoding="utf-8"?>
<ds:datastoreItem xmlns:ds="http://schemas.openxmlformats.org/officeDocument/2006/customXml" ds:itemID="{BEF23CA1-A01A-4DA5-867F-6D94E84D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856</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2018-12-04T06:19:00Z</dcterms:created>
  <dcterms:modified xsi:type="dcterms:W3CDTF">2018-12-04T06:19:00Z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